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CA4B74D" w14:textId="018175B1" w:rsidR="005E6746" w:rsidRPr="005E6746" w:rsidRDefault="005E6746" w:rsidP="005E6746">
      <w:pPr>
        <w:spacing w:after="120"/>
        <w:ind w:left="1985" w:hanging="1985"/>
        <w:rPr>
          <w:rFonts w:ascii="Arial" w:hAnsi="Arial" w:cs="Arial"/>
          <w:b/>
          <w:bCs/>
          <w:sz w:val="24"/>
          <w:szCs w:val="28"/>
          <w:lang w:val="en-US" w:eastAsia="zh-CN"/>
        </w:rPr>
      </w:pPr>
      <w:r w:rsidRPr="005E6746">
        <w:rPr>
          <w:rFonts w:ascii="Arial" w:hAnsi="Arial" w:cs="Arial"/>
          <w:b/>
          <w:bCs/>
          <w:sz w:val="24"/>
          <w:szCs w:val="28"/>
          <w:lang w:val="en-US" w:eastAsia="zh-CN"/>
        </w:rPr>
        <w:t>3GPP TSG-RAN4 Meeting #11</w:t>
      </w:r>
      <w:r w:rsidR="002944B6">
        <w:rPr>
          <w:rFonts w:ascii="Arial" w:hAnsi="Arial" w:cs="Arial" w:hint="eastAsia"/>
          <w:b/>
          <w:bCs/>
          <w:sz w:val="24"/>
          <w:szCs w:val="28"/>
          <w:lang w:val="en-US" w:eastAsia="zh-CN"/>
        </w:rPr>
        <w:t>5</w:t>
      </w:r>
      <w:r w:rsidRPr="005E6746">
        <w:rPr>
          <w:rFonts w:ascii="Arial" w:hAnsi="Arial" w:cs="Arial"/>
          <w:b/>
          <w:bCs/>
          <w:sz w:val="24"/>
          <w:szCs w:val="28"/>
          <w:lang w:val="en-US" w:eastAsia="zh-CN"/>
        </w:rPr>
        <w:tab/>
      </w:r>
      <w:r>
        <w:rPr>
          <w:rFonts w:ascii="Arial" w:hAnsi="Arial" w:cs="Arial" w:hint="eastAsia"/>
          <w:b/>
          <w:bCs/>
          <w:sz w:val="24"/>
          <w:szCs w:val="28"/>
          <w:lang w:val="en-US" w:eastAsia="zh-CN"/>
        </w:rPr>
        <w:t xml:space="preserve">                                                                 </w:t>
      </w:r>
      <w:r w:rsidR="002944B6">
        <w:rPr>
          <w:rFonts w:ascii="Arial" w:hAnsi="Arial" w:cs="Arial" w:hint="eastAsia"/>
          <w:b/>
          <w:bCs/>
          <w:sz w:val="24"/>
          <w:szCs w:val="28"/>
          <w:lang w:val="en-US" w:eastAsia="zh-CN"/>
        </w:rPr>
        <w:t xml:space="preserve">    </w:t>
      </w:r>
      <w:r w:rsidR="00D00535" w:rsidRPr="00D00535">
        <w:rPr>
          <w:rFonts w:ascii="Arial" w:hAnsi="Arial" w:cs="Arial"/>
          <w:b/>
          <w:bCs/>
          <w:sz w:val="24"/>
          <w:szCs w:val="28"/>
          <w:lang w:val="en-US" w:eastAsia="zh-CN"/>
        </w:rPr>
        <w:t>R4-250</w:t>
      </w:r>
      <w:r w:rsidR="002944B6">
        <w:rPr>
          <w:rFonts w:ascii="Arial" w:hAnsi="Arial" w:cs="Arial" w:hint="eastAsia"/>
          <w:b/>
          <w:bCs/>
          <w:sz w:val="24"/>
          <w:szCs w:val="28"/>
          <w:lang w:val="en-US" w:eastAsia="zh-CN"/>
        </w:rPr>
        <w:t>7970</w:t>
      </w:r>
    </w:p>
    <w:p w14:paraId="3EB78757" w14:textId="3C67158C" w:rsidR="00E96432" w:rsidRDefault="002944B6" w:rsidP="005E6746">
      <w:pPr>
        <w:spacing w:after="120"/>
        <w:ind w:left="1985" w:hanging="1985"/>
        <w:rPr>
          <w:rFonts w:ascii="Arial" w:hAnsi="Arial" w:cs="Arial"/>
          <w:b/>
          <w:bCs/>
          <w:sz w:val="24"/>
          <w:szCs w:val="28"/>
          <w:lang w:val="en-US" w:eastAsia="zh-CN"/>
        </w:rPr>
      </w:pPr>
      <w:r>
        <w:rPr>
          <w:rFonts w:ascii="Arial" w:hAnsi="Arial" w:cs="Arial" w:hint="eastAsia"/>
          <w:b/>
          <w:bCs/>
          <w:sz w:val="24"/>
          <w:szCs w:val="28"/>
          <w:lang w:val="en-US" w:eastAsia="zh-CN"/>
        </w:rPr>
        <w:t>Malta</w:t>
      </w:r>
      <w:r w:rsidR="006E4F0F" w:rsidRPr="006E4F0F">
        <w:rPr>
          <w:rFonts w:ascii="Arial" w:hAnsi="Arial" w:cs="Arial"/>
          <w:b/>
          <w:bCs/>
          <w:sz w:val="24"/>
          <w:szCs w:val="28"/>
          <w:lang w:val="en-US" w:eastAsia="zh-CN"/>
        </w:rPr>
        <w:t xml:space="preserve">, </w:t>
      </w:r>
      <w:r>
        <w:rPr>
          <w:rFonts w:ascii="Arial" w:hAnsi="Arial" w:cs="Arial" w:hint="eastAsia"/>
          <w:b/>
          <w:bCs/>
          <w:sz w:val="24"/>
          <w:szCs w:val="28"/>
          <w:lang w:val="en-US" w:eastAsia="zh-CN"/>
        </w:rPr>
        <w:t>MT</w:t>
      </w:r>
      <w:r w:rsidR="006E4F0F" w:rsidRPr="006E4F0F">
        <w:rPr>
          <w:rFonts w:ascii="Arial" w:hAnsi="Arial" w:cs="Arial"/>
          <w:b/>
          <w:bCs/>
          <w:sz w:val="24"/>
          <w:szCs w:val="28"/>
          <w:lang w:val="en-US" w:eastAsia="zh-CN"/>
        </w:rPr>
        <w:t xml:space="preserve">, </w:t>
      </w:r>
      <w:r>
        <w:rPr>
          <w:rFonts w:ascii="Arial" w:hAnsi="Arial" w:cs="Arial" w:hint="eastAsia"/>
          <w:b/>
          <w:bCs/>
          <w:sz w:val="24"/>
          <w:szCs w:val="28"/>
          <w:lang w:val="en-US" w:eastAsia="zh-CN"/>
        </w:rPr>
        <w:t>19</w:t>
      </w:r>
      <w:r w:rsidR="006E4F0F" w:rsidRPr="006E4F0F">
        <w:rPr>
          <w:rFonts w:ascii="Arial" w:hAnsi="Arial" w:cs="Arial"/>
          <w:b/>
          <w:bCs/>
          <w:sz w:val="24"/>
          <w:szCs w:val="28"/>
          <w:lang w:val="en-US" w:eastAsia="zh-CN"/>
        </w:rPr>
        <w:t xml:space="preserve">th – </w:t>
      </w:r>
      <w:r>
        <w:rPr>
          <w:rFonts w:ascii="Arial" w:hAnsi="Arial" w:cs="Arial" w:hint="eastAsia"/>
          <w:b/>
          <w:bCs/>
          <w:sz w:val="24"/>
          <w:szCs w:val="28"/>
          <w:lang w:val="en-US" w:eastAsia="zh-CN"/>
        </w:rPr>
        <w:t>23rd</w:t>
      </w:r>
      <w:r w:rsidR="006E4F0F" w:rsidRPr="006E4F0F">
        <w:rPr>
          <w:rFonts w:ascii="Arial" w:hAnsi="Arial" w:cs="Arial"/>
          <w:b/>
          <w:bCs/>
          <w:sz w:val="24"/>
          <w:szCs w:val="28"/>
          <w:lang w:val="en-US" w:eastAsia="zh-CN"/>
        </w:rPr>
        <w:t xml:space="preserve"> </w:t>
      </w:r>
      <w:r w:rsidR="009F5430">
        <w:rPr>
          <w:rFonts w:ascii="Arial" w:hAnsi="Arial" w:cs="Arial" w:hint="eastAsia"/>
          <w:b/>
          <w:bCs/>
          <w:sz w:val="24"/>
          <w:szCs w:val="28"/>
          <w:lang w:val="en-US" w:eastAsia="zh-CN"/>
        </w:rPr>
        <w:t>May</w:t>
      </w:r>
      <w:r w:rsidR="006E4F0F" w:rsidRPr="006E4F0F">
        <w:rPr>
          <w:rFonts w:ascii="Arial" w:hAnsi="Arial" w:cs="Arial"/>
          <w:b/>
          <w:bCs/>
          <w:sz w:val="24"/>
          <w:szCs w:val="28"/>
          <w:lang w:val="en-US" w:eastAsia="zh-CN"/>
        </w:rPr>
        <w:t xml:space="preserve"> 2025</w:t>
      </w:r>
    </w:p>
    <w:p w14:paraId="3A77EA09" w14:textId="77777777" w:rsidR="005E6746" w:rsidRPr="002944B6" w:rsidRDefault="005E6746">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
          <w:color w:val="000000"/>
          <w:sz w:val="22"/>
          <w:lang w:val="en-US" w:eastAsia="zh-CN"/>
        </w:rPr>
      </w:pPr>
    </w:p>
    <w:p w14:paraId="725858F3" w14:textId="4CFD36BE" w:rsidR="00A930A4" w:rsidRPr="00AC7E42" w:rsidRDefault="00D50ABA">
      <w:pPr>
        <w:tabs>
          <w:tab w:val="left" w:pos="284"/>
          <w:tab w:val="left" w:pos="568"/>
          <w:tab w:val="left" w:pos="852"/>
          <w:tab w:val="left" w:pos="1136"/>
          <w:tab w:val="left" w:pos="1420"/>
          <w:tab w:val="left" w:pos="1704"/>
          <w:tab w:val="left" w:pos="1988"/>
          <w:tab w:val="left" w:pos="4215"/>
        </w:tabs>
        <w:spacing w:after="120"/>
        <w:ind w:left="1985" w:hanging="1985"/>
        <w:rPr>
          <w:rFonts w:ascii="Arial" w:eastAsiaTheme="minorEastAsia" w:hAnsi="Arial" w:cs="Arial"/>
          <w:bCs/>
          <w:color w:val="000000"/>
          <w:sz w:val="22"/>
          <w:lang w:val="en-US" w:eastAsia="zh-CN"/>
        </w:rPr>
      </w:pPr>
      <w:r w:rsidRPr="00CB192F">
        <w:rPr>
          <w:rFonts w:ascii="Arial" w:eastAsia="MS Mincho" w:hAnsi="Arial" w:cs="Arial"/>
          <w:b/>
          <w:color w:val="000000"/>
          <w:sz w:val="22"/>
          <w:lang w:val="pt-BR"/>
        </w:rPr>
        <w:t>Agenda item:</w:t>
      </w:r>
      <w:r w:rsidRPr="00CB192F">
        <w:rPr>
          <w:rFonts w:ascii="Arial" w:eastAsia="MS Mincho" w:hAnsi="Arial" w:cs="Arial"/>
          <w:b/>
          <w:color w:val="000000"/>
          <w:sz w:val="22"/>
          <w:lang w:val="pt-BR"/>
        </w:rPr>
        <w:tab/>
      </w:r>
      <w:r w:rsidRPr="00CB192F">
        <w:rPr>
          <w:rFonts w:ascii="Arial" w:eastAsia="MS Mincho" w:hAnsi="Arial" w:cs="Arial" w:hint="eastAsia"/>
          <w:b/>
          <w:color w:val="000000"/>
          <w:sz w:val="22"/>
          <w:lang w:val="pt-BR" w:eastAsia="ja-JP"/>
        </w:rPr>
        <w:tab/>
      </w:r>
      <w:r w:rsidRPr="00CB192F">
        <w:rPr>
          <w:rFonts w:ascii="Arial" w:eastAsia="MS Mincho" w:hAnsi="Arial" w:cs="Arial" w:hint="eastAsia"/>
          <w:b/>
          <w:color w:val="000000"/>
          <w:sz w:val="22"/>
          <w:lang w:val="pt-BR" w:eastAsia="ja-JP"/>
        </w:rPr>
        <w:tab/>
      </w:r>
      <w:r w:rsidR="00AC7E42" w:rsidRPr="00AC7E42">
        <w:rPr>
          <w:rFonts w:ascii="Arial" w:hAnsi="Arial" w:cs="Arial" w:hint="eastAsia"/>
          <w:color w:val="000000"/>
          <w:sz w:val="22"/>
          <w:lang w:eastAsia="zh-CN"/>
        </w:rPr>
        <w:t>7.1</w:t>
      </w:r>
      <w:r w:rsidR="006E4F0F">
        <w:rPr>
          <w:rFonts w:ascii="Arial" w:hAnsi="Arial" w:cs="Arial" w:hint="eastAsia"/>
          <w:color w:val="000000"/>
          <w:sz w:val="22"/>
          <w:lang w:eastAsia="zh-CN"/>
        </w:rPr>
        <w:t>2</w:t>
      </w:r>
      <w:r w:rsidR="00AC7E42" w:rsidRPr="00AC7E42">
        <w:rPr>
          <w:rFonts w:ascii="Arial" w:hAnsi="Arial" w:cs="Arial" w:hint="eastAsia"/>
          <w:color w:val="000000"/>
          <w:sz w:val="22"/>
          <w:lang w:eastAsia="zh-CN"/>
        </w:rPr>
        <w:t>.</w:t>
      </w:r>
      <w:r w:rsidR="002944B6">
        <w:rPr>
          <w:rFonts w:ascii="Arial" w:hAnsi="Arial" w:cs="Arial" w:hint="eastAsia"/>
          <w:color w:val="000000"/>
          <w:sz w:val="22"/>
          <w:lang w:eastAsia="zh-CN"/>
        </w:rPr>
        <w:t>1</w:t>
      </w:r>
    </w:p>
    <w:p w14:paraId="42595239" w14:textId="454A2ABB" w:rsidR="00A930A4" w:rsidRPr="00CB192F" w:rsidRDefault="00D50ABA">
      <w:pPr>
        <w:spacing w:after="120"/>
        <w:ind w:left="1985" w:hanging="1985"/>
        <w:rPr>
          <w:rFonts w:ascii="Arial" w:hAnsi="Arial" w:cs="Arial"/>
          <w:color w:val="000000"/>
          <w:sz w:val="22"/>
          <w:lang w:eastAsia="zh-CN"/>
        </w:rPr>
      </w:pPr>
      <w:r w:rsidRPr="00CB192F">
        <w:rPr>
          <w:rFonts w:ascii="Arial" w:eastAsia="MS Mincho" w:hAnsi="Arial" w:cs="Arial"/>
          <w:b/>
          <w:sz w:val="22"/>
        </w:rPr>
        <w:t>Source:</w:t>
      </w:r>
      <w:r w:rsidRPr="00CB192F">
        <w:rPr>
          <w:rFonts w:ascii="Arial" w:eastAsia="MS Mincho" w:hAnsi="Arial" w:cs="Arial"/>
          <w:b/>
          <w:sz w:val="22"/>
        </w:rPr>
        <w:tab/>
      </w:r>
      <w:r w:rsidRPr="00CB192F">
        <w:rPr>
          <w:rFonts w:ascii="Arial" w:hAnsi="Arial" w:cs="Arial"/>
          <w:color w:val="000000"/>
          <w:sz w:val="22"/>
          <w:lang w:eastAsia="zh-CN"/>
        </w:rPr>
        <w:t>CMCC</w:t>
      </w:r>
    </w:p>
    <w:p w14:paraId="77B42D7E" w14:textId="6CACD083" w:rsidR="00A930A4" w:rsidRPr="00CB192F" w:rsidRDefault="00D50ABA">
      <w:pPr>
        <w:spacing w:after="120"/>
        <w:ind w:left="1985" w:hanging="1985"/>
        <w:rPr>
          <w:rFonts w:ascii="Arial" w:eastAsiaTheme="minorEastAsia" w:hAnsi="Arial" w:cs="Arial"/>
          <w:color w:val="000000"/>
          <w:sz w:val="22"/>
          <w:lang w:eastAsia="zh-CN"/>
        </w:rPr>
      </w:pPr>
      <w:r w:rsidRPr="00CB192F">
        <w:rPr>
          <w:rFonts w:ascii="Arial" w:eastAsia="MS Mincho" w:hAnsi="Arial" w:cs="Arial"/>
          <w:b/>
          <w:color w:val="000000"/>
          <w:sz w:val="22"/>
        </w:rPr>
        <w:t>Title:</w:t>
      </w:r>
      <w:r w:rsidRPr="00CB192F">
        <w:rPr>
          <w:rFonts w:ascii="Arial" w:eastAsia="MS Mincho" w:hAnsi="Arial" w:cs="Arial"/>
          <w:b/>
          <w:color w:val="000000"/>
          <w:sz w:val="22"/>
        </w:rPr>
        <w:tab/>
      </w:r>
      <w:r w:rsidR="002944B6" w:rsidRPr="002944B6">
        <w:rPr>
          <w:rFonts w:ascii="Arial" w:eastAsiaTheme="minorEastAsia" w:hAnsi="Arial" w:cs="Arial"/>
          <w:color w:val="000000"/>
          <w:sz w:val="22"/>
          <w:lang w:eastAsia="zh-CN"/>
        </w:rPr>
        <w:t>WF on NR ATG enhancement</w:t>
      </w:r>
    </w:p>
    <w:p w14:paraId="56424457" w14:textId="55E446D3" w:rsidR="00A930A4" w:rsidRPr="00CB192F" w:rsidRDefault="00D50ABA">
      <w:pPr>
        <w:spacing w:after="120"/>
        <w:ind w:left="1985" w:hanging="1985"/>
        <w:rPr>
          <w:rFonts w:ascii="Arial" w:eastAsiaTheme="minorEastAsia" w:hAnsi="Arial" w:cs="Arial"/>
          <w:sz w:val="22"/>
          <w:lang w:eastAsia="zh-CN"/>
        </w:rPr>
      </w:pPr>
      <w:r w:rsidRPr="00CB192F">
        <w:rPr>
          <w:rFonts w:ascii="Arial" w:eastAsia="MS Mincho" w:hAnsi="Arial" w:cs="Arial"/>
          <w:b/>
          <w:color w:val="000000"/>
          <w:sz w:val="22"/>
        </w:rPr>
        <w:t>Document for:</w:t>
      </w:r>
      <w:r w:rsidRPr="00CB192F">
        <w:rPr>
          <w:rFonts w:ascii="Arial" w:eastAsia="MS Mincho" w:hAnsi="Arial" w:cs="Arial"/>
          <w:b/>
          <w:color w:val="000000"/>
          <w:sz w:val="22"/>
        </w:rPr>
        <w:tab/>
      </w:r>
      <w:r w:rsidR="003335D7" w:rsidRPr="00CB192F">
        <w:rPr>
          <w:rFonts w:ascii="Arial" w:eastAsiaTheme="minorEastAsia" w:hAnsi="Arial" w:cs="Arial" w:hint="eastAsia"/>
          <w:color w:val="000000"/>
          <w:sz w:val="22"/>
          <w:lang w:eastAsia="zh-CN"/>
        </w:rPr>
        <w:t>Approval</w:t>
      </w:r>
    </w:p>
    <w:p w14:paraId="2AC9C754" w14:textId="0B070E50" w:rsidR="003335D7" w:rsidRPr="00CB192F" w:rsidRDefault="00D50ABA" w:rsidP="003335D7">
      <w:pPr>
        <w:pStyle w:val="1"/>
        <w:rPr>
          <w:rFonts w:eastAsiaTheme="minorEastAsia"/>
          <w:lang w:eastAsia="zh-CN"/>
        </w:rPr>
      </w:pPr>
      <w:r w:rsidRPr="00CB192F">
        <w:rPr>
          <w:rFonts w:hint="eastAsia"/>
          <w:lang w:eastAsia="ja-JP"/>
        </w:rPr>
        <w:t>Introduction</w:t>
      </w:r>
    </w:p>
    <w:p w14:paraId="310798E6" w14:textId="1C686E48" w:rsidR="00F47FF5" w:rsidRPr="00364F95" w:rsidRDefault="003335D7" w:rsidP="00364F95">
      <w:pPr>
        <w:rPr>
          <w:iCs/>
          <w:lang w:eastAsia="zh-CN"/>
        </w:rPr>
      </w:pPr>
      <w:r w:rsidRPr="00CB192F">
        <w:rPr>
          <w:rFonts w:hint="eastAsia"/>
          <w:iCs/>
          <w:lang w:eastAsia="zh-CN"/>
        </w:rPr>
        <w:t>This document captures the agreements on Rel-</w:t>
      </w:r>
      <w:r w:rsidR="009F5430">
        <w:rPr>
          <w:rFonts w:hint="eastAsia"/>
          <w:iCs/>
          <w:lang w:eastAsia="zh-CN"/>
        </w:rPr>
        <w:t>18 and Rel-</w:t>
      </w:r>
      <w:r w:rsidRPr="00CB192F">
        <w:rPr>
          <w:rFonts w:hint="eastAsia"/>
          <w:iCs/>
          <w:lang w:eastAsia="zh-CN"/>
        </w:rPr>
        <w:t>19 ATG UE RF requirements in RAN4#11</w:t>
      </w:r>
      <w:r w:rsidR="002944B6">
        <w:rPr>
          <w:rFonts w:hint="eastAsia"/>
          <w:iCs/>
          <w:lang w:eastAsia="zh-CN"/>
        </w:rPr>
        <w:t>5</w:t>
      </w:r>
      <w:r w:rsidR="00E96432">
        <w:rPr>
          <w:rFonts w:hint="eastAsia"/>
          <w:iCs/>
          <w:lang w:eastAsia="zh-CN"/>
        </w:rPr>
        <w:t>.</w:t>
      </w:r>
    </w:p>
    <w:p w14:paraId="23B5FB7E" w14:textId="6F707285" w:rsidR="00CA360C" w:rsidRPr="00EF1CEB" w:rsidRDefault="00CA360C" w:rsidP="004B5600">
      <w:pPr>
        <w:pStyle w:val="1"/>
        <w:rPr>
          <w:lang w:eastAsia="ja-JP"/>
        </w:rPr>
      </w:pPr>
      <w:bookmarkStart w:id="0" w:name="_Hlk175210575"/>
      <w:r w:rsidRPr="00EF1CEB">
        <w:rPr>
          <w:lang w:eastAsia="ja-JP"/>
        </w:rPr>
        <w:t>Topic #</w:t>
      </w:r>
      <w:r w:rsidR="00F43A9E">
        <w:rPr>
          <w:rFonts w:hint="eastAsia"/>
          <w:lang w:eastAsia="zh-CN"/>
        </w:rPr>
        <w:t>1</w:t>
      </w:r>
      <w:r w:rsidRPr="00EF1CEB">
        <w:rPr>
          <w:lang w:eastAsia="ja-JP"/>
        </w:rPr>
        <w:t xml:space="preserve">: </w:t>
      </w:r>
      <w:r w:rsidR="002944B6" w:rsidRPr="002944B6">
        <w:rPr>
          <w:lang w:eastAsia="ja-JP"/>
        </w:rPr>
        <w:t>R18 UE RF requirements maintenance</w:t>
      </w:r>
    </w:p>
    <w:bookmarkEnd w:id="0"/>
    <w:p w14:paraId="4281ACBE" w14:textId="77777777" w:rsidR="002944B6" w:rsidRDefault="002944B6" w:rsidP="002944B6">
      <w:pPr>
        <w:rPr>
          <w:b/>
          <w:color w:val="0070C0"/>
          <w:u w:val="single"/>
          <w:lang w:val="en-US" w:eastAsia="zh-CN"/>
        </w:rPr>
      </w:pPr>
      <w:r>
        <w:rPr>
          <w:b/>
          <w:color w:val="0070C0"/>
          <w:u w:val="single"/>
          <w:lang w:eastAsia="ko-KR"/>
        </w:rPr>
        <w:t xml:space="preserve">Issue </w:t>
      </w:r>
      <w:r>
        <w:rPr>
          <w:b/>
          <w:color w:val="0070C0"/>
          <w:u w:val="single"/>
        </w:rPr>
        <w:t>1</w:t>
      </w:r>
      <w:r>
        <w:rPr>
          <w:b/>
          <w:color w:val="0070C0"/>
          <w:u w:val="single"/>
          <w:lang w:eastAsia="ko-KR"/>
        </w:rPr>
        <w:t>-</w:t>
      </w:r>
      <w:r>
        <w:rPr>
          <w:b/>
          <w:color w:val="0070C0"/>
          <w:u w:val="single"/>
        </w:rPr>
        <w:t>1</w:t>
      </w:r>
      <w:r>
        <w:rPr>
          <w:b/>
          <w:color w:val="0070C0"/>
          <w:u w:val="single"/>
          <w:lang w:eastAsia="ko-KR"/>
        </w:rPr>
        <w:t xml:space="preserve">: </w:t>
      </w:r>
      <w:r>
        <w:rPr>
          <w:b/>
          <w:color w:val="0070C0"/>
          <w:u w:val="single"/>
        </w:rPr>
        <w:t>Tx requirements definition for two types of ATG UE antenna</w:t>
      </w:r>
    </w:p>
    <w:p w14:paraId="70037B77" w14:textId="77777777" w:rsidR="002944B6" w:rsidRPr="002944B6" w:rsidRDefault="002944B6" w:rsidP="002944B6">
      <w:pPr>
        <w:widowControl w:val="0"/>
        <w:spacing w:after="120" w:line="256" w:lineRule="auto"/>
        <w:jc w:val="both"/>
        <w:rPr>
          <w:b/>
          <w:bCs/>
          <w:kern w:val="2"/>
          <w:sz w:val="21"/>
          <w:szCs w:val="24"/>
          <w:lang w:eastAsia="zh-CN"/>
        </w:rPr>
      </w:pPr>
      <w:r w:rsidRPr="002944B6">
        <w:rPr>
          <w:b/>
          <w:bCs/>
          <w:kern w:val="2"/>
          <w:sz w:val="21"/>
          <w:szCs w:val="24"/>
          <w:lang w:eastAsia="zh-CN"/>
        </w:rPr>
        <w:t>Agreement:</w:t>
      </w:r>
    </w:p>
    <w:p w14:paraId="6FA645AB" w14:textId="77777777" w:rsidR="002944B6" w:rsidRPr="002944B6" w:rsidRDefault="002944B6" w:rsidP="002944B6">
      <w:pPr>
        <w:widowControl w:val="0"/>
        <w:numPr>
          <w:ilvl w:val="0"/>
          <w:numId w:val="28"/>
        </w:numPr>
        <w:overflowPunct w:val="0"/>
        <w:autoSpaceDE w:val="0"/>
        <w:autoSpaceDN w:val="0"/>
        <w:adjustRightInd w:val="0"/>
        <w:spacing w:after="120" w:line="256" w:lineRule="auto"/>
        <w:jc w:val="both"/>
        <w:textAlignment w:val="baseline"/>
        <w:rPr>
          <w:rFonts w:eastAsia="MS Mincho"/>
          <w:szCs w:val="24"/>
        </w:rPr>
      </w:pPr>
      <w:r w:rsidRPr="002944B6">
        <w:rPr>
          <w:rFonts w:eastAsia="MS Mincho"/>
          <w:szCs w:val="24"/>
        </w:rPr>
        <w:t>All transmit signal quality requirements should be specified at the antenna connector(s) of the ATG UE with one or multiple omni-directional antennas(s) or at the transceiver array boundary (TAB) connectors of the ATG UE with the antenna array.</w:t>
      </w:r>
    </w:p>
    <w:p w14:paraId="23108F54" w14:textId="28C97DA3" w:rsidR="002944B6" w:rsidRDefault="002944B6" w:rsidP="002944B6">
      <w:pPr>
        <w:pStyle w:val="1"/>
        <w:rPr>
          <w:lang w:eastAsia="ja-JP"/>
        </w:rPr>
      </w:pPr>
      <w:r w:rsidRPr="002944B6">
        <w:rPr>
          <w:lang w:eastAsia="ja-JP"/>
        </w:rPr>
        <w:t>Topic #2: R19 ATG UE RF for inter-band CA and UL MIMO</w:t>
      </w:r>
    </w:p>
    <w:p w14:paraId="06CBA6DD" w14:textId="467E5BE0" w:rsidR="002944B6" w:rsidRDefault="002944B6" w:rsidP="002944B6">
      <w:pPr>
        <w:widowControl w:val="0"/>
        <w:spacing w:after="120" w:line="256" w:lineRule="auto"/>
        <w:jc w:val="both"/>
        <w:rPr>
          <w:b/>
          <w:bCs/>
          <w:kern w:val="2"/>
          <w:sz w:val="21"/>
          <w:szCs w:val="24"/>
          <w:lang w:eastAsia="zh-CN"/>
        </w:rPr>
      </w:pPr>
      <w:r>
        <w:rPr>
          <w:b/>
          <w:color w:val="0070C0"/>
          <w:u w:val="single"/>
        </w:rPr>
        <w:t>Issue 2-1: UL configuration for MSD analysis for CA_n3A-n39A with n3 UL.</w:t>
      </w:r>
    </w:p>
    <w:p w14:paraId="03A5FADC" w14:textId="54E59681" w:rsidR="00F43A9E" w:rsidRPr="002944B6" w:rsidRDefault="00F43A9E" w:rsidP="002944B6">
      <w:pPr>
        <w:widowControl w:val="0"/>
        <w:spacing w:after="120" w:line="256" w:lineRule="auto"/>
        <w:jc w:val="both"/>
        <w:rPr>
          <w:b/>
          <w:bCs/>
          <w:kern w:val="2"/>
          <w:sz w:val="21"/>
          <w:szCs w:val="24"/>
          <w:lang w:eastAsia="zh-CN"/>
        </w:rPr>
      </w:pPr>
      <w:r w:rsidRPr="002944B6">
        <w:rPr>
          <w:rFonts w:hint="eastAsia"/>
          <w:b/>
          <w:bCs/>
          <w:kern w:val="2"/>
          <w:sz w:val="21"/>
          <w:szCs w:val="24"/>
          <w:lang w:eastAsia="zh-CN"/>
        </w:rPr>
        <w:t>A</w:t>
      </w:r>
      <w:r w:rsidRPr="002944B6">
        <w:rPr>
          <w:b/>
          <w:bCs/>
          <w:kern w:val="2"/>
          <w:sz w:val="21"/>
          <w:szCs w:val="24"/>
          <w:lang w:eastAsia="zh-CN"/>
        </w:rPr>
        <w:t>greement:</w:t>
      </w:r>
    </w:p>
    <w:p w14:paraId="11958F75" w14:textId="77777777" w:rsidR="00F43A9E" w:rsidRPr="002944B6" w:rsidRDefault="00F43A9E" w:rsidP="00F43A9E">
      <w:pPr>
        <w:widowControl w:val="0"/>
        <w:numPr>
          <w:ilvl w:val="0"/>
          <w:numId w:val="29"/>
        </w:numPr>
        <w:overflowPunct w:val="0"/>
        <w:autoSpaceDE w:val="0"/>
        <w:autoSpaceDN w:val="0"/>
        <w:adjustRightInd w:val="0"/>
        <w:spacing w:after="120" w:line="256" w:lineRule="auto"/>
        <w:jc w:val="both"/>
        <w:textAlignment w:val="baseline"/>
        <w:rPr>
          <w:rFonts w:eastAsia="MS Mincho"/>
          <w:szCs w:val="24"/>
        </w:rPr>
      </w:pPr>
      <w:r w:rsidRPr="00F43A9E">
        <w:rPr>
          <w:rFonts w:eastAsia="MS Mincho"/>
          <w:szCs w:val="24"/>
        </w:rPr>
        <w:t>Use the following tables to incorporate MSD requirements for different power levels into the spec</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58"/>
        <w:gridCol w:w="657"/>
        <w:gridCol w:w="781"/>
        <w:gridCol w:w="781"/>
        <w:gridCol w:w="709"/>
        <w:gridCol w:w="1480"/>
        <w:gridCol w:w="781"/>
        <w:gridCol w:w="781"/>
        <w:gridCol w:w="840"/>
        <w:gridCol w:w="1239"/>
      </w:tblGrid>
      <w:tr w:rsidR="002944B6" w14:paraId="361EEABC" w14:textId="77777777" w:rsidTr="002944B6">
        <w:trPr>
          <w:trHeight w:val="797"/>
          <w:jc w:val="center"/>
        </w:trPr>
        <w:tc>
          <w:tcPr>
            <w:tcW w:w="658" w:type="dxa"/>
            <w:vMerge w:val="restart"/>
            <w:tcBorders>
              <w:top w:val="single" w:sz="4" w:space="0" w:color="auto"/>
              <w:left w:val="single" w:sz="4" w:space="0" w:color="auto"/>
              <w:bottom w:val="single" w:sz="4" w:space="0" w:color="auto"/>
              <w:right w:val="single" w:sz="4" w:space="0" w:color="auto"/>
            </w:tcBorders>
            <w:vAlign w:val="center"/>
            <w:hideMark/>
          </w:tcPr>
          <w:p w14:paraId="139CA14A" w14:textId="77777777" w:rsidR="002944B6" w:rsidRDefault="002944B6">
            <w:pPr>
              <w:rPr>
                <w:b/>
                <w:bCs/>
                <w:sz w:val="18"/>
                <w:szCs w:val="18"/>
                <w:lang w:val="en-US" w:eastAsia="zh-CN"/>
              </w:rPr>
            </w:pPr>
            <w:r>
              <w:rPr>
                <w:b/>
                <w:bCs/>
                <w:sz w:val="18"/>
                <w:szCs w:val="18"/>
              </w:rPr>
              <w:t>UL band</w:t>
            </w:r>
          </w:p>
        </w:tc>
        <w:tc>
          <w:tcPr>
            <w:tcW w:w="657" w:type="dxa"/>
            <w:vMerge w:val="restart"/>
            <w:tcBorders>
              <w:top w:val="single" w:sz="4" w:space="0" w:color="auto"/>
              <w:left w:val="single" w:sz="4" w:space="0" w:color="auto"/>
              <w:bottom w:val="single" w:sz="4" w:space="0" w:color="auto"/>
              <w:right w:val="single" w:sz="4" w:space="0" w:color="auto"/>
            </w:tcBorders>
            <w:vAlign w:val="center"/>
            <w:hideMark/>
          </w:tcPr>
          <w:p w14:paraId="7AE45E49" w14:textId="77777777" w:rsidR="002944B6" w:rsidRDefault="002944B6">
            <w:pPr>
              <w:rPr>
                <w:b/>
                <w:bCs/>
                <w:sz w:val="18"/>
                <w:szCs w:val="18"/>
              </w:rPr>
            </w:pPr>
            <w:r>
              <w:rPr>
                <w:b/>
                <w:bCs/>
                <w:sz w:val="18"/>
                <w:szCs w:val="18"/>
              </w:rPr>
              <w:t>DL band</w:t>
            </w:r>
          </w:p>
        </w:tc>
        <w:tc>
          <w:tcPr>
            <w:tcW w:w="781" w:type="dxa"/>
            <w:tcBorders>
              <w:top w:val="single" w:sz="4" w:space="0" w:color="auto"/>
              <w:left w:val="single" w:sz="4" w:space="0" w:color="auto"/>
              <w:bottom w:val="single" w:sz="4" w:space="0" w:color="auto"/>
              <w:right w:val="single" w:sz="4" w:space="0" w:color="auto"/>
            </w:tcBorders>
            <w:vAlign w:val="center"/>
            <w:hideMark/>
          </w:tcPr>
          <w:p w14:paraId="2601FE86" w14:textId="77777777" w:rsidR="002944B6" w:rsidRDefault="002944B6">
            <w:pPr>
              <w:rPr>
                <w:b/>
                <w:bCs/>
                <w:sz w:val="18"/>
                <w:szCs w:val="18"/>
              </w:rPr>
            </w:pPr>
            <w:r>
              <w:rPr>
                <w:b/>
                <w:bCs/>
                <w:sz w:val="18"/>
                <w:szCs w:val="18"/>
              </w:rPr>
              <w:t>UL Fc</w:t>
            </w:r>
          </w:p>
        </w:tc>
        <w:tc>
          <w:tcPr>
            <w:tcW w:w="781" w:type="dxa"/>
            <w:tcBorders>
              <w:top w:val="single" w:sz="4" w:space="0" w:color="auto"/>
              <w:left w:val="single" w:sz="4" w:space="0" w:color="auto"/>
              <w:bottom w:val="single" w:sz="4" w:space="0" w:color="auto"/>
              <w:right w:val="single" w:sz="4" w:space="0" w:color="auto"/>
            </w:tcBorders>
            <w:vAlign w:val="center"/>
            <w:hideMark/>
          </w:tcPr>
          <w:p w14:paraId="358E12A7" w14:textId="77777777" w:rsidR="002944B6" w:rsidRDefault="002944B6">
            <w:pPr>
              <w:rPr>
                <w:b/>
                <w:bCs/>
                <w:sz w:val="18"/>
                <w:szCs w:val="18"/>
              </w:rPr>
            </w:pPr>
            <w:r>
              <w:rPr>
                <w:b/>
                <w:bCs/>
                <w:sz w:val="18"/>
                <w:szCs w:val="18"/>
              </w:rPr>
              <w:t>UL BW</w:t>
            </w:r>
          </w:p>
        </w:tc>
        <w:tc>
          <w:tcPr>
            <w:tcW w:w="709" w:type="dxa"/>
            <w:tcBorders>
              <w:top w:val="single" w:sz="4" w:space="0" w:color="auto"/>
              <w:left w:val="single" w:sz="4" w:space="0" w:color="auto"/>
              <w:bottom w:val="single" w:sz="4" w:space="0" w:color="auto"/>
              <w:right w:val="single" w:sz="4" w:space="0" w:color="auto"/>
            </w:tcBorders>
            <w:vAlign w:val="center"/>
            <w:hideMark/>
          </w:tcPr>
          <w:p w14:paraId="266E5E72" w14:textId="77777777" w:rsidR="002944B6" w:rsidRDefault="002944B6">
            <w:pPr>
              <w:rPr>
                <w:b/>
                <w:bCs/>
                <w:sz w:val="18"/>
                <w:szCs w:val="18"/>
              </w:rPr>
            </w:pPr>
            <w:r>
              <w:rPr>
                <w:b/>
                <w:bCs/>
                <w:sz w:val="18"/>
                <w:szCs w:val="18"/>
              </w:rPr>
              <w:t>SCS of UL band</w:t>
            </w:r>
          </w:p>
        </w:tc>
        <w:tc>
          <w:tcPr>
            <w:tcW w:w="1480" w:type="dxa"/>
            <w:tcBorders>
              <w:top w:val="single" w:sz="4" w:space="0" w:color="auto"/>
              <w:left w:val="single" w:sz="4" w:space="0" w:color="auto"/>
              <w:bottom w:val="single" w:sz="4" w:space="0" w:color="auto"/>
              <w:right w:val="single" w:sz="4" w:space="0" w:color="auto"/>
            </w:tcBorders>
            <w:vAlign w:val="center"/>
            <w:hideMark/>
          </w:tcPr>
          <w:p w14:paraId="732A03B8" w14:textId="77777777" w:rsidR="002944B6" w:rsidRDefault="002944B6">
            <w:pPr>
              <w:rPr>
                <w:b/>
                <w:bCs/>
                <w:sz w:val="18"/>
                <w:szCs w:val="18"/>
              </w:rPr>
            </w:pPr>
            <w:r>
              <w:rPr>
                <w:b/>
                <w:bCs/>
                <w:sz w:val="18"/>
                <w:szCs w:val="18"/>
              </w:rPr>
              <w:t>UL RB Allocation</w:t>
            </w:r>
          </w:p>
        </w:tc>
        <w:tc>
          <w:tcPr>
            <w:tcW w:w="781" w:type="dxa"/>
            <w:tcBorders>
              <w:top w:val="single" w:sz="4" w:space="0" w:color="auto"/>
              <w:left w:val="single" w:sz="4" w:space="0" w:color="auto"/>
              <w:bottom w:val="single" w:sz="4" w:space="0" w:color="auto"/>
              <w:right w:val="single" w:sz="4" w:space="0" w:color="auto"/>
            </w:tcBorders>
            <w:vAlign w:val="center"/>
            <w:hideMark/>
          </w:tcPr>
          <w:p w14:paraId="2DDD8E8C" w14:textId="77777777" w:rsidR="002944B6" w:rsidRDefault="002944B6">
            <w:pPr>
              <w:rPr>
                <w:b/>
                <w:bCs/>
                <w:sz w:val="18"/>
                <w:szCs w:val="18"/>
              </w:rPr>
            </w:pPr>
            <w:r>
              <w:rPr>
                <w:b/>
                <w:bCs/>
                <w:sz w:val="18"/>
                <w:szCs w:val="18"/>
              </w:rPr>
              <w:t>DL Fc</w:t>
            </w:r>
          </w:p>
        </w:tc>
        <w:tc>
          <w:tcPr>
            <w:tcW w:w="781" w:type="dxa"/>
            <w:tcBorders>
              <w:top w:val="single" w:sz="4" w:space="0" w:color="auto"/>
              <w:left w:val="single" w:sz="4" w:space="0" w:color="auto"/>
              <w:bottom w:val="single" w:sz="4" w:space="0" w:color="auto"/>
              <w:right w:val="single" w:sz="4" w:space="0" w:color="auto"/>
            </w:tcBorders>
            <w:vAlign w:val="center"/>
            <w:hideMark/>
          </w:tcPr>
          <w:p w14:paraId="27B26F7F" w14:textId="77777777" w:rsidR="002944B6" w:rsidRDefault="002944B6">
            <w:pPr>
              <w:rPr>
                <w:b/>
                <w:bCs/>
                <w:sz w:val="18"/>
                <w:szCs w:val="18"/>
              </w:rPr>
            </w:pPr>
            <w:r>
              <w:rPr>
                <w:b/>
                <w:bCs/>
                <w:sz w:val="18"/>
                <w:szCs w:val="18"/>
              </w:rPr>
              <w:t>DL BW</w:t>
            </w:r>
          </w:p>
        </w:tc>
        <w:tc>
          <w:tcPr>
            <w:tcW w:w="840" w:type="dxa"/>
            <w:tcBorders>
              <w:top w:val="single" w:sz="4" w:space="0" w:color="auto"/>
              <w:left w:val="single" w:sz="4" w:space="0" w:color="auto"/>
              <w:bottom w:val="single" w:sz="4" w:space="0" w:color="auto"/>
              <w:right w:val="single" w:sz="4" w:space="0" w:color="auto"/>
            </w:tcBorders>
            <w:vAlign w:val="center"/>
            <w:hideMark/>
          </w:tcPr>
          <w:p w14:paraId="036C1E6D" w14:textId="77777777" w:rsidR="002944B6" w:rsidRDefault="002944B6">
            <w:pPr>
              <w:rPr>
                <w:b/>
                <w:bCs/>
                <w:sz w:val="18"/>
                <w:szCs w:val="18"/>
              </w:rPr>
            </w:pPr>
            <w:r>
              <w:rPr>
                <w:b/>
                <w:bCs/>
                <w:sz w:val="18"/>
                <w:szCs w:val="18"/>
              </w:rPr>
              <w:t>MSD</w:t>
            </w:r>
          </w:p>
        </w:tc>
        <w:tc>
          <w:tcPr>
            <w:tcW w:w="1239" w:type="dxa"/>
            <w:vMerge w:val="restart"/>
            <w:tcBorders>
              <w:top w:val="single" w:sz="4" w:space="0" w:color="auto"/>
              <w:left w:val="single" w:sz="4" w:space="0" w:color="auto"/>
              <w:bottom w:val="single" w:sz="4" w:space="0" w:color="auto"/>
              <w:right w:val="single" w:sz="4" w:space="0" w:color="auto"/>
            </w:tcBorders>
            <w:vAlign w:val="center"/>
            <w:hideMark/>
          </w:tcPr>
          <w:p w14:paraId="65D7F36B" w14:textId="77777777" w:rsidR="002944B6" w:rsidRDefault="002944B6">
            <w:pPr>
              <w:rPr>
                <w:b/>
                <w:bCs/>
                <w:sz w:val="18"/>
                <w:szCs w:val="18"/>
              </w:rPr>
            </w:pPr>
            <w:r>
              <w:rPr>
                <w:b/>
                <w:bCs/>
                <w:sz w:val="18"/>
                <w:szCs w:val="18"/>
              </w:rPr>
              <w:t>Cross-band</w:t>
            </w:r>
          </w:p>
          <w:p w14:paraId="28A23613" w14:textId="77777777" w:rsidR="002944B6" w:rsidRDefault="002944B6">
            <w:pPr>
              <w:rPr>
                <w:b/>
                <w:bCs/>
                <w:sz w:val="18"/>
                <w:szCs w:val="18"/>
              </w:rPr>
            </w:pPr>
            <w:r>
              <w:rPr>
                <w:b/>
                <w:bCs/>
                <w:sz w:val="18"/>
                <w:szCs w:val="18"/>
              </w:rPr>
              <w:t>Interference</w:t>
            </w:r>
          </w:p>
          <w:p w14:paraId="72014773" w14:textId="77777777" w:rsidR="002944B6" w:rsidRDefault="002944B6">
            <w:pPr>
              <w:rPr>
                <w:b/>
                <w:bCs/>
                <w:sz w:val="18"/>
                <w:szCs w:val="18"/>
              </w:rPr>
            </w:pPr>
            <w:r>
              <w:rPr>
                <w:b/>
                <w:bCs/>
                <w:sz w:val="18"/>
                <w:szCs w:val="18"/>
              </w:rPr>
              <w:t>source</w:t>
            </w:r>
          </w:p>
        </w:tc>
      </w:tr>
      <w:tr w:rsidR="002944B6" w14:paraId="51038ED8" w14:textId="77777777" w:rsidTr="002944B6">
        <w:trPr>
          <w:trHeight w:val="535"/>
          <w:jc w:val="center"/>
        </w:trPr>
        <w:tc>
          <w:tcPr>
            <w:tcW w:w="658" w:type="dxa"/>
            <w:vMerge/>
            <w:tcBorders>
              <w:top w:val="single" w:sz="4" w:space="0" w:color="auto"/>
              <w:left w:val="single" w:sz="4" w:space="0" w:color="auto"/>
              <w:bottom w:val="single" w:sz="4" w:space="0" w:color="auto"/>
              <w:right w:val="single" w:sz="4" w:space="0" w:color="auto"/>
            </w:tcBorders>
            <w:vAlign w:val="center"/>
            <w:hideMark/>
          </w:tcPr>
          <w:p w14:paraId="5B1FEDC3" w14:textId="77777777" w:rsidR="002944B6" w:rsidRDefault="002944B6">
            <w:pPr>
              <w:spacing w:after="0"/>
              <w:rPr>
                <w:b/>
                <w:bCs/>
                <w:kern w:val="2"/>
                <w:sz w:val="18"/>
                <w:szCs w:val="18"/>
              </w:rPr>
            </w:pPr>
          </w:p>
        </w:tc>
        <w:tc>
          <w:tcPr>
            <w:tcW w:w="657" w:type="dxa"/>
            <w:vMerge/>
            <w:tcBorders>
              <w:top w:val="single" w:sz="4" w:space="0" w:color="auto"/>
              <w:left w:val="single" w:sz="4" w:space="0" w:color="auto"/>
              <w:bottom w:val="single" w:sz="4" w:space="0" w:color="auto"/>
              <w:right w:val="single" w:sz="4" w:space="0" w:color="auto"/>
            </w:tcBorders>
            <w:vAlign w:val="center"/>
            <w:hideMark/>
          </w:tcPr>
          <w:p w14:paraId="72F125E8" w14:textId="77777777" w:rsidR="002944B6" w:rsidRDefault="002944B6">
            <w:pPr>
              <w:spacing w:after="0"/>
              <w:rPr>
                <w:b/>
                <w:bCs/>
                <w:kern w:val="2"/>
                <w:sz w:val="18"/>
                <w:szCs w:val="18"/>
              </w:rPr>
            </w:pPr>
          </w:p>
        </w:tc>
        <w:tc>
          <w:tcPr>
            <w:tcW w:w="781" w:type="dxa"/>
            <w:tcBorders>
              <w:top w:val="single" w:sz="4" w:space="0" w:color="auto"/>
              <w:left w:val="single" w:sz="4" w:space="0" w:color="auto"/>
              <w:bottom w:val="single" w:sz="4" w:space="0" w:color="auto"/>
              <w:right w:val="single" w:sz="4" w:space="0" w:color="auto"/>
            </w:tcBorders>
            <w:vAlign w:val="center"/>
            <w:hideMark/>
          </w:tcPr>
          <w:p w14:paraId="28482DD8" w14:textId="77777777" w:rsidR="002944B6" w:rsidRDefault="002944B6">
            <w:pPr>
              <w:rPr>
                <w:b/>
                <w:bCs/>
                <w:sz w:val="18"/>
                <w:szCs w:val="18"/>
              </w:rPr>
            </w:pPr>
            <w:r>
              <w:rPr>
                <w:b/>
                <w:bCs/>
                <w:sz w:val="18"/>
                <w:szCs w:val="18"/>
              </w:rPr>
              <w:t>(MHz)</w:t>
            </w:r>
          </w:p>
        </w:tc>
        <w:tc>
          <w:tcPr>
            <w:tcW w:w="781" w:type="dxa"/>
            <w:tcBorders>
              <w:top w:val="single" w:sz="4" w:space="0" w:color="auto"/>
              <w:left w:val="single" w:sz="4" w:space="0" w:color="auto"/>
              <w:bottom w:val="single" w:sz="4" w:space="0" w:color="auto"/>
              <w:right w:val="single" w:sz="4" w:space="0" w:color="auto"/>
            </w:tcBorders>
            <w:vAlign w:val="center"/>
            <w:hideMark/>
          </w:tcPr>
          <w:p w14:paraId="741374FB" w14:textId="77777777" w:rsidR="002944B6" w:rsidRDefault="002944B6">
            <w:pPr>
              <w:rPr>
                <w:b/>
                <w:bCs/>
                <w:sz w:val="18"/>
                <w:szCs w:val="18"/>
              </w:rPr>
            </w:pPr>
            <w:r>
              <w:rPr>
                <w:b/>
                <w:bCs/>
                <w:sz w:val="18"/>
                <w:szCs w:val="18"/>
              </w:rPr>
              <w:t>(MHz)</w:t>
            </w:r>
          </w:p>
        </w:tc>
        <w:tc>
          <w:tcPr>
            <w:tcW w:w="709" w:type="dxa"/>
            <w:tcBorders>
              <w:top w:val="single" w:sz="4" w:space="0" w:color="auto"/>
              <w:left w:val="single" w:sz="4" w:space="0" w:color="auto"/>
              <w:bottom w:val="single" w:sz="4" w:space="0" w:color="auto"/>
              <w:right w:val="single" w:sz="4" w:space="0" w:color="auto"/>
            </w:tcBorders>
            <w:vAlign w:val="center"/>
            <w:hideMark/>
          </w:tcPr>
          <w:p w14:paraId="297BC642" w14:textId="77777777" w:rsidR="002944B6" w:rsidRDefault="002944B6">
            <w:pPr>
              <w:rPr>
                <w:b/>
                <w:bCs/>
                <w:sz w:val="18"/>
                <w:szCs w:val="18"/>
              </w:rPr>
            </w:pPr>
            <w:r>
              <w:rPr>
                <w:b/>
                <w:bCs/>
                <w:sz w:val="18"/>
                <w:szCs w:val="18"/>
              </w:rPr>
              <w:t>(kHz)</w:t>
            </w:r>
          </w:p>
        </w:tc>
        <w:tc>
          <w:tcPr>
            <w:tcW w:w="1480" w:type="dxa"/>
            <w:tcBorders>
              <w:top w:val="single" w:sz="4" w:space="0" w:color="auto"/>
              <w:left w:val="single" w:sz="4" w:space="0" w:color="auto"/>
              <w:bottom w:val="single" w:sz="4" w:space="0" w:color="auto"/>
              <w:right w:val="single" w:sz="4" w:space="0" w:color="auto"/>
            </w:tcBorders>
            <w:vAlign w:val="center"/>
            <w:hideMark/>
          </w:tcPr>
          <w:p w14:paraId="0C719C3C" w14:textId="77777777" w:rsidR="002944B6" w:rsidRDefault="002944B6">
            <w:pPr>
              <w:rPr>
                <w:b/>
                <w:bCs/>
                <w:sz w:val="18"/>
                <w:szCs w:val="18"/>
              </w:rPr>
            </w:pPr>
            <w:r>
              <w:rPr>
                <w:b/>
                <w:bCs/>
                <w:sz w:val="18"/>
                <w:szCs w:val="18"/>
              </w:rPr>
              <w:t>LCRB</w:t>
            </w:r>
          </w:p>
        </w:tc>
        <w:tc>
          <w:tcPr>
            <w:tcW w:w="781" w:type="dxa"/>
            <w:tcBorders>
              <w:top w:val="single" w:sz="4" w:space="0" w:color="auto"/>
              <w:left w:val="single" w:sz="4" w:space="0" w:color="auto"/>
              <w:bottom w:val="single" w:sz="4" w:space="0" w:color="auto"/>
              <w:right w:val="single" w:sz="4" w:space="0" w:color="auto"/>
            </w:tcBorders>
            <w:vAlign w:val="center"/>
            <w:hideMark/>
          </w:tcPr>
          <w:p w14:paraId="7D835D7E" w14:textId="77777777" w:rsidR="002944B6" w:rsidRDefault="002944B6">
            <w:pPr>
              <w:rPr>
                <w:b/>
                <w:bCs/>
                <w:sz w:val="18"/>
                <w:szCs w:val="18"/>
              </w:rPr>
            </w:pPr>
            <w:r>
              <w:rPr>
                <w:b/>
                <w:bCs/>
                <w:sz w:val="18"/>
                <w:szCs w:val="18"/>
              </w:rPr>
              <w:t>(MHz)</w:t>
            </w:r>
          </w:p>
        </w:tc>
        <w:tc>
          <w:tcPr>
            <w:tcW w:w="781" w:type="dxa"/>
            <w:tcBorders>
              <w:top w:val="single" w:sz="4" w:space="0" w:color="auto"/>
              <w:left w:val="single" w:sz="4" w:space="0" w:color="auto"/>
              <w:bottom w:val="single" w:sz="4" w:space="0" w:color="auto"/>
              <w:right w:val="single" w:sz="4" w:space="0" w:color="auto"/>
            </w:tcBorders>
            <w:vAlign w:val="center"/>
            <w:hideMark/>
          </w:tcPr>
          <w:p w14:paraId="33A6B7B7" w14:textId="77777777" w:rsidR="002944B6" w:rsidRDefault="002944B6">
            <w:pPr>
              <w:rPr>
                <w:b/>
                <w:bCs/>
                <w:sz w:val="18"/>
                <w:szCs w:val="18"/>
              </w:rPr>
            </w:pPr>
            <w:r>
              <w:rPr>
                <w:b/>
                <w:bCs/>
                <w:sz w:val="18"/>
                <w:szCs w:val="18"/>
              </w:rPr>
              <w:t>(MHz)</w:t>
            </w:r>
          </w:p>
        </w:tc>
        <w:tc>
          <w:tcPr>
            <w:tcW w:w="840" w:type="dxa"/>
            <w:tcBorders>
              <w:top w:val="single" w:sz="4" w:space="0" w:color="auto"/>
              <w:left w:val="single" w:sz="4" w:space="0" w:color="auto"/>
              <w:bottom w:val="single" w:sz="4" w:space="0" w:color="auto"/>
              <w:right w:val="single" w:sz="4" w:space="0" w:color="auto"/>
            </w:tcBorders>
            <w:vAlign w:val="center"/>
            <w:hideMark/>
          </w:tcPr>
          <w:p w14:paraId="1DE2B496" w14:textId="77777777" w:rsidR="002944B6" w:rsidRDefault="002944B6">
            <w:pPr>
              <w:rPr>
                <w:b/>
                <w:bCs/>
                <w:sz w:val="18"/>
                <w:szCs w:val="18"/>
              </w:rPr>
            </w:pPr>
            <w:r>
              <w:rPr>
                <w:b/>
                <w:bCs/>
                <w:sz w:val="18"/>
                <w:szCs w:val="18"/>
              </w:rPr>
              <w:t>(dB)</w:t>
            </w:r>
          </w:p>
        </w:tc>
        <w:tc>
          <w:tcPr>
            <w:tcW w:w="1239" w:type="dxa"/>
            <w:vMerge/>
            <w:tcBorders>
              <w:top w:val="single" w:sz="4" w:space="0" w:color="auto"/>
              <w:left w:val="single" w:sz="4" w:space="0" w:color="auto"/>
              <w:bottom w:val="single" w:sz="4" w:space="0" w:color="auto"/>
              <w:right w:val="single" w:sz="4" w:space="0" w:color="auto"/>
            </w:tcBorders>
            <w:vAlign w:val="center"/>
            <w:hideMark/>
          </w:tcPr>
          <w:p w14:paraId="1D368E73" w14:textId="77777777" w:rsidR="002944B6" w:rsidRDefault="002944B6">
            <w:pPr>
              <w:spacing w:after="0"/>
              <w:rPr>
                <w:b/>
                <w:bCs/>
                <w:kern w:val="2"/>
                <w:sz w:val="18"/>
                <w:szCs w:val="18"/>
              </w:rPr>
            </w:pPr>
          </w:p>
        </w:tc>
      </w:tr>
      <w:tr w:rsidR="002944B6" w14:paraId="4CFE890C" w14:textId="77777777" w:rsidTr="002944B6">
        <w:trPr>
          <w:trHeight w:val="397"/>
          <w:jc w:val="center"/>
        </w:trPr>
        <w:tc>
          <w:tcPr>
            <w:tcW w:w="658" w:type="dxa"/>
            <w:tcBorders>
              <w:top w:val="single" w:sz="4" w:space="0" w:color="auto"/>
              <w:left w:val="single" w:sz="4" w:space="0" w:color="auto"/>
              <w:bottom w:val="single" w:sz="4" w:space="0" w:color="auto"/>
              <w:right w:val="single" w:sz="4" w:space="0" w:color="auto"/>
            </w:tcBorders>
            <w:vAlign w:val="center"/>
            <w:hideMark/>
          </w:tcPr>
          <w:p w14:paraId="108BCFBC" w14:textId="77777777" w:rsidR="002944B6" w:rsidRDefault="002944B6">
            <w:pPr>
              <w:jc w:val="center"/>
              <w:rPr>
                <w:sz w:val="18"/>
                <w:szCs w:val="18"/>
              </w:rPr>
            </w:pPr>
            <w:r>
              <w:rPr>
                <w:sz w:val="18"/>
                <w:szCs w:val="18"/>
              </w:rPr>
              <w:t>n3</w:t>
            </w:r>
          </w:p>
        </w:tc>
        <w:tc>
          <w:tcPr>
            <w:tcW w:w="657" w:type="dxa"/>
            <w:tcBorders>
              <w:top w:val="single" w:sz="4" w:space="0" w:color="auto"/>
              <w:left w:val="single" w:sz="4" w:space="0" w:color="auto"/>
              <w:bottom w:val="single" w:sz="4" w:space="0" w:color="auto"/>
              <w:right w:val="single" w:sz="4" w:space="0" w:color="auto"/>
            </w:tcBorders>
            <w:vAlign w:val="center"/>
            <w:hideMark/>
          </w:tcPr>
          <w:p w14:paraId="5EAD1BEA" w14:textId="77777777" w:rsidR="002944B6" w:rsidRDefault="002944B6">
            <w:pPr>
              <w:jc w:val="center"/>
              <w:rPr>
                <w:sz w:val="18"/>
                <w:szCs w:val="18"/>
              </w:rPr>
            </w:pPr>
            <w:r>
              <w:rPr>
                <w:sz w:val="18"/>
                <w:szCs w:val="18"/>
              </w:rPr>
              <w:t>n39</w:t>
            </w:r>
          </w:p>
        </w:tc>
        <w:tc>
          <w:tcPr>
            <w:tcW w:w="781" w:type="dxa"/>
            <w:tcBorders>
              <w:top w:val="single" w:sz="4" w:space="0" w:color="auto"/>
              <w:left w:val="single" w:sz="4" w:space="0" w:color="auto"/>
              <w:bottom w:val="single" w:sz="4" w:space="0" w:color="auto"/>
              <w:right w:val="single" w:sz="4" w:space="0" w:color="auto"/>
            </w:tcBorders>
            <w:vAlign w:val="center"/>
            <w:hideMark/>
          </w:tcPr>
          <w:p w14:paraId="3214B7D3" w14:textId="77777777" w:rsidR="002944B6" w:rsidRDefault="002944B6">
            <w:pPr>
              <w:jc w:val="center"/>
              <w:rPr>
                <w:sz w:val="18"/>
                <w:szCs w:val="18"/>
              </w:rPr>
            </w:pPr>
            <w:r>
              <w:rPr>
                <w:sz w:val="18"/>
                <w:szCs w:val="18"/>
              </w:rPr>
              <w:t>1722.5</w:t>
            </w:r>
          </w:p>
        </w:tc>
        <w:tc>
          <w:tcPr>
            <w:tcW w:w="781" w:type="dxa"/>
            <w:tcBorders>
              <w:top w:val="single" w:sz="4" w:space="0" w:color="auto"/>
              <w:left w:val="single" w:sz="4" w:space="0" w:color="auto"/>
              <w:bottom w:val="single" w:sz="4" w:space="0" w:color="auto"/>
              <w:right w:val="single" w:sz="4" w:space="0" w:color="auto"/>
            </w:tcBorders>
            <w:noWrap/>
            <w:vAlign w:val="center"/>
            <w:hideMark/>
          </w:tcPr>
          <w:p w14:paraId="5FDCEEFE" w14:textId="77777777" w:rsidR="002944B6" w:rsidRDefault="002944B6">
            <w:pPr>
              <w:jc w:val="center"/>
              <w:rPr>
                <w:sz w:val="18"/>
                <w:szCs w:val="18"/>
              </w:rPr>
            </w:pPr>
            <w:r>
              <w:rPr>
                <w:sz w:val="18"/>
                <w:szCs w:val="18"/>
              </w:rPr>
              <w:t>25</w:t>
            </w:r>
          </w:p>
        </w:tc>
        <w:tc>
          <w:tcPr>
            <w:tcW w:w="709" w:type="dxa"/>
            <w:tcBorders>
              <w:top w:val="single" w:sz="4" w:space="0" w:color="auto"/>
              <w:left w:val="single" w:sz="4" w:space="0" w:color="auto"/>
              <w:bottom w:val="single" w:sz="4" w:space="0" w:color="auto"/>
              <w:right w:val="single" w:sz="4" w:space="0" w:color="auto"/>
            </w:tcBorders>
            <w:vAlign w:val="center"/>
            <w:hideMark/>
          </w:tcPr>
          <w:p w14:paraId="39C98235" w14:textId="77777777" w:rsidR="002944B6" w:rsidRDefault="002944B6">
            <w:pPr>
              <w:jc w:val="center"/>
              <w:rPr>
                <w:sz w:val="18"/>
                <w:szCs w:val="18"/>
              </w:rPr>
            </w:pPr>
            <w:r>
              <w:rPr>
                <w:sz w:val="18"/>
                <w:szCs w:val="18"/>
              </w:rPr>
              <w:t>15</w:t>
            </w:r>
          </w:p>
        </w:tc>
        <w:tc>
          <w:tcPr>
            <w:tcW w:w="1480" w:type="dxa"/>
            <w:tcBorders>
              <w:top w:val="single" w:sz="4" w:space="0" w:color="auto"/>
              <w:left w:val="single" w:sz="4" w:space="0" w:color="auto"/>
              <w:bottom w:val="single" w:sz="4" w:space="0" w:color="auto"/>
              <w:right w:val="single" w:sz="4" w:space="0" w:color="auto"/>
            </w:tcBorders>
            <w:noWrap/>
            <w:vAlign w:val="center"/>
            <w:hideMark/>
          </w:tcPr>
          <w:p w14:paraId="0294EF5E" w14:textId="77777777" w:rsidR="002944B6" w:rsidRDefault="002944B6">
            <w:pPr>
              <w:jc w:val="center"/>
              <w:rPr>
                <w:sz w:val="18"/>
                <w:szCs w:val="18"/>
              </w:rPr>
            </w:pPr>
            <w:r>
              <w:rPr>
                <w:sz w:val="18"/>
                <w:szCs w:val="18"/>
              </w:rPr>
              <w:t>50 (</w:t>
            </w:r>
            <w:proofErr w:type="spellStart"/>
            <w:r>
              <w:rPr>
                <w:sz w:val="18"/>
                <w:szCs w:val="18"/>
              </w:rPr>
              <w:t>RBstart</w:t>
            </w:r>
            <w:proofErr w:type="spellEnd"/>
            <w:r>
              <w:rPr>
                <w:sz w:val="18"/>
                <w:szCs w:val="18"/>
              </w:rPr>
              <w:t>=83)</w:t>
            </w:r>
          </w:p>
        </w:tc>
        <w:tc>
          <w:tcPr>
            <w:tcW w:w="781" w:type="dxa"/>
            <w:tcBorders>
              <w:top w:val="single" w:sz="4" w:space="0" w:color="auto"/>
              <w:left w:val="single" w:sz="4" w:space="0" w:color="auto"/>
              <w:bottom w:val="single" w:sz="4" w:space="0" w:color="auto"/>
              <w:right w:val="single" w:sz="4" w:space="0" w:color="auto"/>
            </w:tcBorders>
            <w:vAlign w:val="center"/>
            <w:hideMark/>
          </w:tcPr>
          <w:p w14:paraId="26AFA0E6" w14:textId="77777777" w:rsidR="002944B6" w:rsidRDefault="002944B6">
            <w:pPr>
              <w:jc w:val="center"/>
              <w:rPr>
                <w:sz w:val="18"/>
                <w:szCs w:val="18"/>
              </w:rPr>
            </w:pPr>
            <w:r>
              <w:rPr>
                <w:sz w:val="18"/>
                <w:szCs w:val="18"/>
              </w:rPr>
              <w:t>1900</w:t>
            </w:r>
          </w:p>
        </w:tc>
        <w:tc>
          <w:tcPr>
            <w:tcW w:w="781" w:type="dxa"/>
            <w:tcBorders>
              <w:top w:val="single" w:sz="4" w:space="0" w:color="auto"/>
              <w:left w:val="single" w:sz="4" w:space="0" w:color="auto"/>
              <w:bottom w:val="single" w:sz="4" w:space="0" w:color="auto"/>
              <w:right w:val="single" w:sz="4" w:space="0" w:color="auto"/>
            </w:tcBorders>
            <w:noWrap/>
            <w:vAlign w:val="center"/>
            <w:hideMark/>
          </w:tcPr>
          <w:p w14:paraId="3ABC506E" w14:textId="77777777" w:rsidR="002944B6" w:rsidRDefault="002944B6">
            <w:pPr>
              <w:jc w:val="center"/>
              <w:rPr>
                <w:sz w:val="18"/>
                <w:szCs w:val="18"/>
              </w:rPr>
            </w:pPr>
            <w:r>
              <w:rPr>
                <w:sz w:val="18"/>
                <w:szCs w:val="18"/>
              </w:rPr>
              <w:t>30</w:t>
            </w:r>
          </w:p>
        </w:tc>
        <w:tc>
          <w:tcPr>
            <w:tcW w:w="840" w:type="dxa"/>
            <w:tcBorders>
              <w:top w:val="single" w:sz="4" w:space="0" w:color="auto"/>
              <w:left w:val="single" w:sz="4" w:space="0" w:color="auto"/>
              <w:bottom w:val="single" w:sz="4" w:space="0" w:color="auto"/>
              <w:right w:val="single" w:sz="4" w:space="0" w:color="auto"/>
            </w:tcBorders>
            <w:noWrap/>
            <w:vAlign w:val="center"/>
            <w:hideMark/>
          </w:tcPr>
          <w:p w14:paraId="65665145" w14:textId="77777777" w:rsidR="002944B6" w:rsidRDefault="002944B6">
            <w:pPr>
              <w:jc w:val="center"/>
              <w:rPr>
                <w:sz w:val="18"/>
                <w:szCs w:val="18"/>
              </w:rPr>
            </w:pPr>
            <w:r>
              <w:rPr>
                <w:sz w:val="18"/>
                <w:szCs w:val="18"/>
              </w:rPr>
              <w:t>MSD</w:t>
            </w:r>
          </w:p>
          <w:p w14:paraId="21489E95" w14:textId="77777777" w:rsidR="002944B6" w:rsidRDefault="002944B6">
            <w:pPr>
              <w:jc w:val="center"/>
              <w:rPr>
                <w:sz w:val="18"/>
                <w:szCs w:val="18"/>
              </w:rPr>
            </w:pPr>
            <w:r>
              <w:rPr>
                <w:sz w:val="18"/>
                <w:szCs w:val="18"/>
              </w:rPr>
              <w:t>Table Y</w:t>
            </w:r>
          </w:p>
        </w:tc>
        <w:tc>
          <w:tcPr>
            <w:tcW w:w="1239" w:type="dxa"/>
            <w:tcBorders>
              <w:top w:val="single" w:sz="4" w:space="0" w:color="auto"/>
              <w:left w:val="single" w:sz="4" w:space="0" w:color="auto"/>
              <w:bottom w:val="single" w:sz="4" w:space="0" w:color="auto"/>
              <w:right w:val="single" w:sz="4" w:space="0" w:color="auto"/>
            </w:tcBorders>
            <w:vAlign w:val="center"/>
            <w:hideMark/>
          </w:tcPr>
          <w:p w14:paraId="79F87DC9" w14:textId="77777777" w:rsidR="002944B6" w:rsidRDefault="002944B6">
            <w:pPr>
              <w:jc w:val="center"/>
              <w:rPr>
                <w:sz w:val="18"/>
                <w:szCs w:val="18"/>
              </w:rPr>
            </w:pPr>
            <w:r>
              <w:rPr>
                <w:sz w:val="18"/>
                <w:szCs w:val="18"/>
              </w:rPr>
              <w:t>&gt;ACLR2</w:t>
            </w:r>
          </w:p>
        </w:tc>
      </w:tr>
    </w:tbl>
    <w:p w14:paraId="67EBADED" w14:textId="77777777" w:rsidR="00F43A9E" w:rsidRPr="00F43A9E" w:rsidRDefault="00F43A9E" w:rsidP="00F43A9E">
      <w:pPr>
        <w:spacing w:after="120"/>
        <w:rPr>
          <w:szCs w:val="24"/>
          <w:lang w:eastAsia="zh-CN"/>
        </w:rPr>
      </w:pPr>
    </w:p>
    <w:p w14:paraId="517CED73" w14:textId="70775071" w:rsidR="008354E2" w:rsidRPr="008354E2" w:rsidRDefault="008354E2" w:rsidP="008354E2">
      <w:pPr>
        <w:rPr>
          <w:b/>
          <w:color w:val="0070C0"/>
          <w:u w:val="single"/>
          <w:lang w:eastAsia="zh-CN"/>
        </w:rPr>
      </w:pPr>
      <w:r w:rsidRPr="008354E2">
        <w:rPr>
          <w:b/>
          <w:color w:val="0070C0"/>
          <w:u w:val="single"/>
          <w:lang w:eastAsia="ko-KR"/>
        </w:rPr>
        <w:t xml:space="preserve">Issue </w:t>
      </w:r>
      <w:r w:rsidR="000D6CC2">
        <w:rPr>
          <w:rFonts w:hint="eastAsia"/>
          <w:b/>
          <w:color w:val="0070C0"/>
          <w:u w:val="single"/>
          <w:lang w:eastAsia="zh-CN"/>
        </w:rPr>
        <w:t>2</w:t>
      </w:r>
      <w:r w:rsidR="002809C0">
        <w:rPr>
          <w:rFonts w:hint="eastAsia"/>
          <w:b/>
          <w:color w:val="0070C0"/>
          <w:u w:val="single"/>
          <w:lang w:eastAsia="zh-CN"/>
        </w:rPr>
        <w:t>-</w:t>
      </w:r>
      <w:r w:rsidR="000D6CC2">
        <w:rPr>
          <w:rFonts w:hint="eastAsia"/>
          <w:b/>
          <w:color w:val="0070C0"/>
          <w:u w:val="single"/>
          <w:lang w:eastAsia="zh-CN"/>
        </w:rPr>
        <w:t>2</w:t>
      </w:r>
      <w:r w:rsidRPr="008354E2">
        <w:rPr>
          <w:b/>
          <w:color w:val="0070C0"/>
          <w:u w:val="single"/>
          <w:lang w:eastAsia="ko-KR"/>
        </w:rPr>
        <w:t>: MSD for CA_n3A-n39A with n3</w:t>
      </w:r>
      <w:r w:rsidR="00D00535">
        <w:rPr>
          <w:rFonts w:hint="eastAsia"/>
          <w:b/>
          <w:color w:val="0070C0"/>
          <w:u w:val="single"/>
          <w:lang w:eastAsia="zh-CN"/>
        </w:rPr>
        <w:t xml:space="preserve"> UL</w:t>
      </w:r>
    </w:p>
    <w:p w14:paraId="1D9C8628" w14:textId="77777777" w:rsidR="00F43A9E" w:rsidRPr="00F43A9E" w:rsidRDefault="00F43A9E" w:rsidP="00F43A9E">
      <w:pPr>
        <w:widowControl w:val="0"/>
        <w:spacing w:after="120" w:line="256" w:lineRule="auto"/>
        <w:jc w:val="both"/>
        <w:rPr>
          <w:b/>
          <w:bCs/>
          <w:kern w:val="2"/>
          <w:sz w:val="21"/>
          <w:szCs w:val="24"/>
          <w:lang w:val="en-US" w:eastAsia="zh-CN"/>
        </w:rPr>
      </w:pPr>
      <w:r w:rsidRPr="00F43A9E">
        <w:rPr>
          <w:rFonts w:hint="eastAsia"/>
          <w:b/>
          <w:bCs/>
          <w:kern w:val="2"/>
          <w:sz w:val="21"/>
          <w:szCs w:val="24"/>
          <w:lang w:val="en-US" w:eastAsia="zh-CN"/>
        </w:rPr>
        <w:t>A</w:t>
      </w:r>
      <w:r w:rsidRPr="00F43A9E">
        <w:rPr>
          <w:b/>
          <w:bCs/>
          <w:kern w:val="2"/>
          <w:sz w:val="21"/>
          <w:szCs w:val="24"/>
          <w:lang w:val="en-US" w:eastAsia="zh-CN"/>
        </w:rPr>
        <w:t>greement:</w:t>
      </w:r>
    </w:p>
    <w:tbl>
      <w:tblPr>
        <w:tblStyle w:val="aff"/>
        <w:tblW w:w="0" w:type="auto"/>
        <w:jc w:val="center"/>
        <w:tblLayout w:type="fixed"/>
        <w:tblLook w:val="04A0" w:firstRow="1" w:lastRow="0" w:firstColumn="1" w:lastColumn="0" w:noHBand="0" w:noVBand="1"/>
      </w:tblPr>
      <w:tblGrid>
        <w:gridCol w:w="1648"/>
        <w:gridCol w:w="1182"/>
        <w:gridCol w:w="1276"/>
        <w:gridCol w:w="1276"/>
        <w:gridCol w:w="1276"/>
        <w:gridCol w:w="1276"/>
        <w:gridCol w:w="1276"/>
      </w:tblGrid>
      <w:tr w:rsidR="000D6CC2" w:rsidRPr="000D6CC2" w14:paraId="7F23DD47" w14:textId="77777777" w:rsidTr="00F250EF">
        <w:trPr>
          <w:trHeight w:val="322"/>
          <w:jc w:val="center"/>
        </w:trPr>
        <w:tc>
          <w:tcPr>
            <w:tcW w:w="1648" w:type="dxa"/>
            <w:vMerge w:val="restart"/>
            <w:tcBorders>
              <w:top w:val="single" w:sz="4" w:space="0" w:color="auto"/>
              <w:left w:val="single" w:sz="4" w:space="0" w:color="auto"/>
              <w:right w:val="single" w:sz="4" w:space="0" w:color="auto"/>
            </w:tcBorders>
            <w:vAlign w:val="center"/>
          </w:tcPr>
          <w:p w14:paraId="73D2FB64" w14:textId="77777777" w:rsidR="000D6CC2" w:rsidRPr="000D6CC2" w:rsidRDefault="000D6CC2" w:rsidP="000D6CC2">
            <w:pPr>
              <w:widowControl w:val="0"/>
              <w:spacing w:after="160" w:line="256" w:lineRule="auto"/>
              <w:jc w:val="both"/>
              <w:rPr>
                <w:b/>
                <w:kern w:val="2"/>
                <w:sz w:val="21"/>
                <w:szCs w:val="22"/>
                <w:lang w:val="en-US" w:eastAsia="zh-CN"/>
              </w:rPr>
            </w:pPr>
            <w:bookmarkStart w:id="1" w:name="_Hlk198043641"/>
            <w:r w:rsidRPr="000D6CC2">
              <w:rPr>
                <w:b/>
                <w:kern w:val="2"/>
                <w:sz w:val="21"/>
                <w:szCs w:val="22"/>
                <w:lang w:val="en-US" w:eastAsia="zh-CN"/>
              </w:rPr>
              <w:t>Output power</w:t>
            </w:r>
          </w:p>
        </w:tc>
        <w:tc>
          <w:tcPr>
            <w:tcW w:w="6286" w:type="dxa"/>
            <w:gridSpan w:val="5"/>
            <w:tcBorders>
              <w:top w:val="single" w:sz="4" w:space="0" w:color="auto"/>
              <w:left w:val="single" w:sz="4" w:space="0" w:color="auto"/>
              <w:bottom w:val="single" w:sz="4" w:space="0" w:color="auto"/>
              <w:right w:val="single" w:sz="4" w:space="0" w:color="auto"/>
            </w:tcBorders>
            <w:vAlign w:val="center"/>
          </w:tcPr>
          <w:p w14:paraId="00032F22" w14:textId="77777777" w:rsidR="000D6CC2" w:rsidRPr="000D6CC2" w:rsidRDefault="000D6CC2" w:rsidP="000D6CC2">
            <w:pPr>
              <w:widowControl w:val="0"/>
              <w:spacing w:after="160" w:line="256" w:lineRule="auto"/>
              <w:jc w:val="center"/>
              <w:rPr>
                <w:rFonts w:eastAsiaTheme="minorEastAsia"/>
                <w:b/>
                <w:kern w:val="2"/>
                <w:sz w:val="21"/>
                <w:szCs w:val="22"/>
                <w:lang w:val="en-US" w:eastAsia="zh-CN"/>
              </w:rPr>
            </w:pPr>
            <w:r w:rsidRPr="000D6CC2">
              <w:rPr>
                <w:b/>
                <w:kern w:val="2"/>
                <w:sz w:val="21"/>
                <w:szCs w:val="22"/>
                <w:lang w:val="en-US" w:eastAsia="zh-CN"/>
              </w:rPr>
              <w:t>MSD</w:t>
            </w:r>
            <w:r w:rsidRPr="000D6CC2">
              <w:rPr>
                <w:rFonts w:eastAsiaTheme="minorEastAsia" w:hint="eastAsia"/>
                <w:b/>
                <w:kern w:val="2"/>
                <w:sz w:val="21"/>
                <w:szCs w:val="22"/>
                <w:lang w:val="en-US" w:eastAsia="zh-CN"/>
              </w:rPr>
              <w:t xml:space="preserve"> (dB)</w:t>
            </w:r>
          </w:p>
        </w:tc>
        <w:tc>
          <w:tcPr>
            <w:tcW w:w="1276" w:type="dxa"/>
            <w:vMerge w:val="restart"/>
            <w:tcBorders>
              <w:top w:val="single" w:sz="4" w:space="0" w:color="auto"/>
              <w:left w:val="single" w:sz="4" w:space="0" w:color="auto"/>
              <w:right w:val="single" w:sz="4" w:space="0" w:color="auto"/>
            </w:tcBorders>
          </w:tcPr>
          <w:p w14:paraId="1533CBF3" w14:textId="77777777" w:rsidR="000D6CC2" w:rsidRPr="000D6CC2" w:rsidRDefault="000D6CC2" w:rsidP="000D6CC2">
            <w:pPr>
              <w:widowControl w:val="0"/>
              <w:spacing w:after="160" w:line="256" w:lineRule="auto"/>
              <w:jc w:val="both"/>
              <w:rPr>
                <w:b/>
                <w:kern w:val="2"/>
                <w:sz w:val="21"/>
                <w:szCs w:val="22"/>
                <w:lang w:val="en-US" w:eastAsia="zh-CN"/>
              </w:rPr>
            </w:pPr>
            <w:r w:rsidRPr="000D6CC2">
              <w:rPr>
                <w:rFonts w:hint="eastAsia"/>
                <w:b/>
                <w:kern w:val="2"/>
                <w:sz w:val="21"/>
                <w:szCs w:val="22"/>
                <w:lang w:val="en-US" w:eastAsia="zh-CN"/>
              </w:rPr>
              <w:t>MSD liner average</w:t>
            </w:r>
          </w:p>
        </w:tc>
      </w:tr>
      <w:tr w:rsidR="000D6CC2" w:rsidRPr="000D6CC2" w14:paraId="04D81AA7" w14:textId="77777777" w:rsidTr="00F250EF">
        <w:trPr>
          <w:trHeight w:val="322"/>
          <w:jc w:val="center"/>
        </w:trPr>
        <w:tc>
          <w:tcPr>
            <w:tcW w:w="1648" w:type="dxa"/>
            <w:vMerge/>
            <w:tcBorders>
              <w:left w:val="single" w:sz="4" w:space="0" w:color="auto"/>
              <w:bottom w:val="single" w:sz="4" w:space="0" w:color="auto"/>
              <w:right w:val="single" w:sz="4" w:space="0" w:color="auto"/>
            </w:tcBorders>
            <w:vAlign w:val="center"/>
            <w:hideMark/>
          </w:tcPr>
          <w:p w14:paraId="1DECD6B5" w14:textId="77777777" w:rsidR="000D6CC2" w:rsidRPr="000D6CC2" w:rsidRDefault="000D6CC2" w:rsidP="000D6CC2">
            <w:pPr>
              <w:widowControl w:val="0"/>
              <w:spacing w:after="160" w:line="256" w:lineRule="auto"/>
              <w:jc w:val="both"/>
              <w:rPr>
                <w:b/>
                <w:kern w:val="2"/>
                <w:sz w:val="21"/>
                <w:szCs w:val="22"/>
                <w:lang w:val="en-US" w:eastAsia="zh-CN"/>
              </w:rPr>
            </w:pPr>
          </w:p>
        </w:tc>
        <w:tc>
          <w:tcPr>
            <w:tcW w:w="1182" w:type="dxa"/>
            <w:tcBorders>
              <w:top w:val="single" w:sz="4" w:space="0" w:color="auto"/>
              <w:left w:val="single" w:sz="4" w:space="0" w:color="auto"/>
              <w:bottom w:val="single" w:sz="4" w:space="0" w:color="auto"/>
              <w:right w:val="single" w:sz="4" w:space="0" w:color="auto"/>
            </w:tcBorders>
            <w:vAlign w:val="center"/>
            <w:hideMark/>
          </w:tcPr>
          <w:p w14:paraId="21F59AD3" w14:textId="77777777" w:rsidR="000D6CC2" w:rsidRPr="000D6CC2" w:rsidRDefault="000D6CC2" w:rsidP="000D6CC2">
            <w:pPr>
              <w:widowControl w:val="0"/>
              <w:spacing w:after="160" w:line="256" w:lineRule="auto"/>
              <w:jc w:val="both"/>
              <w:rPr>
                <w:rFonts w:eastAsiaTheme="minorEastAsia"/>
                <w:b/>
                <w:kern w:val="2"/>
                <w:sz w:val="21"/>
                <w:szCs w:val="22"/>
                <w:lang w:val="en-US" w:eastAsia="zh-CN"/>
              </w:rPr>
            </w:pPr>
            <w:r w:rsidRPr="000D6CC2">
              <w:rPr>
                <w:rFonts w:eastAsiaTheme="minorEastAsia" w:hint="eastAsia"/>
                <w:b/>
                <w:kern w:val="2"/>
                <w:sz w:val="21"/>
                <w:szCs w:val="22"/>
                <w:lang w:val="en-US" w:eastAsia="zh-CN"/>
              </w:rPr>
              <w:t>Huawei</w:t>
            </w:r>
          </w:p>
        </w:tc>
        <w:tc>
          <w:tcPr>
            <w:tcW w:w="1276" w:type="dxa"/>
            <w:tcBorders>
              <w:top w:val="single" w:sz="4" w:space="0" w:color="auto"/>
              <w:left w:val="single" w:sz="4" w:space="0" w:color="auto"/>
              <w:bottom w:val="single" w:sz="4" w:space="0" w:color="auto"/>
              <w:right w:val="single" w:sz="4" w:space="0" w:color="auto"/>
            </w:tcBorders>
          </w:tcPr>
          <w:p w14:paraId="6641458D" w14:textId="77777777" w:rsidR="000D6CC2" w:rsidRPr="000D6CC2" w:rsidRDefault="000D6CC2" w:rsidP="000D6CC2">
            <w:pPr>
              <w:widowControl w:val="0"/>
              <w:spacing w:after="160" w:line="256" w:lineRule="auto"/>
              <w:jc w:val="both"/>
              <w:rPr>
                <w:rFonts w:eastAsiaTheme="minorEastAsia"/>
                <w:b/>
                <w:kern w:val="2"/>
                <w:sz w:val="21"/>
                <w:szCs w:val="22"/>
                <w:lang w:val="en-US" w:eastAsia="zh-CN"/>
              </w:rPr>
            </w:pPr>
            <w:r w:rsidRPr="000D6CC2">
              <w:rPr>
                <w:rFonts w:eastAsiaTheme="minorEastAsia" w:hint="eastAsia"/>
                <w:b/>
                <w:kern w:val="2"/>
                <w:sz w:val="21"/>
                <w:szCs w:val="22"/>
                <w:lang w:val="en-US" w:eastAsia="zh-CN"/>
              </w:rPr>
              <w:t>LGE</w:t>
            </w:r>
          </w:p>
        </w:tc>
        <w:tc>
          <w:tcPr>
            <w:tcW w:w="1276" w:type="dxa"/>
            <w:tcBorders>
              <w:top w:val="single" w:sz="4" w:space="0" w:color="auto"/>
              <w:left w:val="single" w:sz="4" w:space="0" w:color="auto"/>
              <w:bottom w:val="single" w:sz="4" w:space="0" w:color="auto"/>
              <w:right w:val="single" w:sz="4" w:space="0" w:color="auto"/>
            </w:tcBorders>
          </w:tcPr>
          <w:p w14:paraId="71161533" w14:textId="77777777" w:rsidR="000D6CC2" w:rsidRPr="000D6CC2" w:rsidRDefault="000D6CC2" w:rsidP="000D6CC2">
            <w:pPr>
              <w:widowControl w:val="0"/>
              <w:spacing w:after="160" w:line="256" w:lineRule="auto"/>
              <w:jc w:val="both"/>
              <w:rPr>
                <w:rFonts w:eastAsiaTheme="minorEastAsia"/>
                <w:b/>
                <w:kern w:val="2"/>
                <w:sz w:val="21"/>
                <w:szCs w:val="22"/>
                <w:lang w:val="en-US" w:eastAsia="zh-CN"/>
              </w:rPr>
            </w:pPr>
            <w:r w:rsidRPr="000D6CC2">
              <w:rPr>
                <w:rFonts w:eastAsiaTheme="minorEastAsia" w:hint="eastAsia"/>
                <w:b/>
                <w:kern w:val="2"/>
                <w:sz w:val="21"/>
                <w:szCs w:val="22"/>
                <w:lang w:val="en-US" w:eastAsia="zh-CN"/>
              </w:rPr>
              <w:t>CMCC</w:t>
            </w:r>
          </w:p>
        </w:tc>
        <w:tc>
          <w:tcPr>
            <w:tcW w:w="1276" w:type="dxa"/>
            <w:tcBorders>
              <w:top w:val="single" w:sz="4" w:space="0" w:color="auto"/>
              <w:left w:val="single" w:sz="4" w:space="0" w:color="auto"/>
              <w:bottom w:val="single" w:sz="4" w:space="0" w:color="auto"/>
              <w:right w:val="single" w:sz="4" w:space="0" w:color="auto"/>
            </w:tcBorders>
          </w:tcPr>
          <w:p w14:paraId="773843B4" w14:textId="77777777" w:rsidR="000D6CC2" w:rsidRPr="000D6CC2" w:rsidRDefault="000D6CC2" w:rsidP="000D6CC2">
            <w:pPr>
              <w:widowControl w:val="0"/>
              <w:spacing w:after="160" w:line="256" w:lineRule="auto"/>
              <w:jc w:val="both"/>
              <w:rPr>
                <w:rFonts w:eastAsiaTheme="minorEastAsia"/>
                <w:b/>
                <w:kern w:val="2"/>
                <w:sz w:val="21"/>
                <w:szCs w:val="22"/>
                <w:lang w:val="en-US" w:eastAsia="zh-CN"/>
              </w:rPr>
            </w:pPr>
            <w:r w:rsidRPr="000D6CC2">
              <w:rPr>
                <w:rFonts w:eastAsiaTheme="minorEastAsia" w:hint="eastAsia"/>
                <w:b/>
                <w:kern w:val="2"/>
                <w:sz w:val="21"/>
                <w:szCs w:val="22"/>
                <w:lang w:val="en-US" w:eastAsia="zh-CN"/>
              </w:rPr>
              <w:t>QC</w:t>
            </w:r>
          </w:p>
        </w:tc>
        <w:tc>
          <w:tcPr>
            <w:tcW w:w="1276" w:type="dxa"/>
            <w:tcBorders>
              <w:top w:val="single" w:sz="4" w:space="0" w:color="auto"/>
              <w:left w:val="single" w:sz="4" w:space="0" w:color="auto"/>
              <w:bottom w:val="single" w:sz="4" w:space="0" w:color="auto"/>
              <w:right w:val="single" w:sz="4" w:space="0" w:color="auto"/>
            </w:tcBorders>
          </w:tcPr>
          <w:p w14:paraId="448A4C19" w14:textId="77777777" w:rsidR="000D6CC2" w:rsidRPr="000D6CC2" w:rsidRDefault="000D6CC2" w:rsidP="000D6CC2">
            <w:pPr>
              <w:widowControl w:val="0"/>
              <w:spacing w:after="160" w:line="256" w:lineRule="auto"/>
              <w:jc w:val="both"/>
              <w:rPr>
                <w:rFonts w:eastAsiaTheme="minorEastAsia"/>
                <w:b/>
                <w:kern w:val="2"/>
                <w:sz w:val="21"/>
                <w:szCs w:val="22"/>
                <w:lang w:val="en-US" w:eastAsia="zh-CN"/>
              </w:rPr>
            </w:pPr>
            <w:r w:rsidRPr="000D6CC2">
              <w:rPr>
                <w:rFonts w:eastAsiaTheme="minorEastAsia" w:hint="eastAsia"/>
                <w:b/>
                <w:kern w:val="2"/>
                <w:sz w:val="21"/>
                <w:szCs w:val="22"/>
                <w:lang w:val="en-US" w:eastAsia="zh-CN"/>
              </w:rPr>
              <w:t>ZTE</w:t>
            </w:r>
          </w:p>
        </w:tc>
        <w:tc>
          <w:tcPr>
            <w:tcW w:w="1276" w:type="dxa"/>
            <w:vMerge/>
            <w:tcBorders>
              <w:left w:val="single" w:sz="4" w:space="0" w:color="auto"/>
              <w:bottom w:val="single" w:sz="4" w:space="0" w:color="auto"/>
              <w:right w:val="single" w:sz="4" w:space="0" w:color="auto"/>
            </w:tcBorders>
          </w:tcPr>
          <w:p w14:paraId="089630BB" w14:textId="77777777" w:rsidR="000D6CC2" w:rsidRPr="000D6CC2" w:rsidRDefault="000D6CC2" w:rsidP="000D6CC2">
            <w:pPr>
              <w:widowControl w:val="0"/>
              <w:spacing w:after="160" w:line="256" w:lineRule="auto"/>
              <w:jc w:val="both"/>
              <w:rPr>
                <w:rFonts w:eastAsiaTheme="minorEastAsia"/>
                <w:b/>
                <w:kern w:val="2"/>
                <w:sz w:val="21"/>
                <w:szCs w:val="22"/>
                <w:lang w:val="en-US" w:eastAsia="zh-CN"/>
              </w:rPr>
            </w:pPr>
          </w:p>
        </w:tc>
      </w:tr>
      <w:tr w:rsidR="000D6CC2" w:rsidRPr="000D6CC2" w14:paraId="39F1914A" w14:textId="77777777" w:rsidTr="00F250EF">
        <w:trPr>
          <w:trHeight w:val="76"/>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14:paraId="71832C4A"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23dBm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04718DB"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0.16</w:t>
            </w:r>
          </w:p>
        </w:tc>
        <w:tc>
          <w:tcPr>
            <w:tcW w:w="1276" w:type="dxa"/>
            <w:shd w:val="clear" w:color="auto" w:fill="auto"/>
            <w:vAlign w:val="center"/>
          </w:tcPr>
          <w:p w14:paraId="52915AB5" w14:textId="77777777" w:rsidR="000D6CC2" w:rsidRPr="000D6CC2" w:rsidRDefault="000D6CC2" w:rsidP="000D6CC2">
            <w:pPr>
              <w:widowControl w:val="0"/>
              <w:spacing w:after="160" w:line="252" w:lineRule="auto"/>
              <w:jc w:val="both"/>
              <w:rPr>
                <w:kern w:val="2"/>
                <w:sz w:val="21"/>
                <w:szCs w:val="22"/>
                <w:highlight w:val="yellow"/>
                <w:lang w:val="en-US" w:eastAsia="zh-CN"/>
              </w:rPr>
            </w:pPr>
            <w:r w:rsidRPr="000D6CC2">
              <w:rPr>
                <w:rFonts w:cs="Gulim" w:hint="eastAsia"/>
                <w:color w:val="000000"/>
                <w:kern w:val="2"/>
                <w:sz w:val="22"/>
                <w:szCs w:val="22"/>
                <w:lang w:val="en-US" w:eastAsia="zh-CN"/>
              </w:rPr>
              <w:t xml:space="preserve">0.2 </w:t>
            </w:r>
          </w:p>
        </w:tc>
        <w:tc>
          <w:tcPr>
            <w:tcW w:w="1276" w:type="dxa"/>
            <w:tcBorders>
              <w:top w:val="single" w:sz="4" w:space="0" w:color="auto"/>
              <w:left w:val="single" w:sz="4" w:space="0" w:color="auto"/>
              <w:bottom w:val="single" w:sz="4" w:space="0" w:color="auto"/>
              <w:right w:val="single" w:sz="4" w:space="0" w:color="auto"/>
            </w:tcBorders>
            <w:vAlign w:val="center"/>
          </w:tcPr>
          <w:p w14:paraId="2D51A0BB" w14:textId="77777777" w:rsidR="000D6CC2" w:rsidRPr="000D6CC2" w:rsidRDefault="000D6CC2" w:rsidP="000D6CC2">
            <w:pPr>
              <w:widowControl w:val="0"/>
              <w:spacing w:after="160" w:line="252" w:lineRule="auto"/>
              <w:jc w:val="both"/>
              <w:rPr>
                <w:rFonts w:cs="Gulim"/>
                <w:color w:val="000000"/>
                <w:kern w:val="2"/>
                <w:sz w:val="22"/>
                <w:szCs w:val="22"/>
                <w:lang w:val="en-US" w:eastAsia="zh-CN"/>
              </w:rPr>
            </w:pPr>
            <w:r w:rsidRPr="000D6CC2">
              <w:rPr>
                <w:rFonts w:cs="Gulim" w:hint="eastAsia"/>
                <w:color w:val="000000"/>
                <w:kern w:val="2"/>
                <w:sz w:val="22"/>
                <w:szCs w:val="22"/>
                <w:lang w:val="en-US" w:eastAsia="zh-CN"/>
              </w:rPr>
              <w:t>2.4</w:t>
            </w:r>
          </w:p>
        </w:tc>
        <w:tc>
          <w:tcPr>
            <w:tcW w:w="1276" w:type="dxa"/>
            <w:vAlign w:val="center"/>
          </w:tcPr>
          <w:p w14:paraId="2F8FEAA5" w14:textId="77777777" w:rsidR="000D6CC2" w:rsidRPr="000D6CC2" w:rsidRDefault="000D6CC2" w:rsidP="000D6CC2">
            <w:pPr>
              <w:widowControl w:val="0"/>
              <w:spacing w:after="160" w:line="252" w:lineRule="auto"/>
              <w:jc w:val="both"/>
              <w:rPr>
                <w:bCs/>
                <w:kern w:val="2"/>
                <w:sz w:val="21"/>
                <w:szCs w:val="22"/>
                <w:highlight w:val="yellow"/>
                <w:lang w:val="en-US" w:eastAsia="zh-CN"/>
              </w:rPr>
            </w:pPr>
            <w:r w:rsidRPr="000D6CC2">
              <w:rPr>
                <w:rFonts w:eastAsia="宋体" w:hint="eastAsia"/>
                <w:bCs/>
                <w:kern w:val="2"/>
                <w:sz w:val="21"/>
                <w:szCs w:val="21"/>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3F298512" w14:textId="77777777" w:rsidR="000D6CC2" w:rsidRPr="000D6CC2" w:rsidRDefault="000D6CC2" w:rsidP="000D6CC2">
            <w:pPr>
              <w:widowControl w:val="0"/>
              <w:spacing w:after="160" w:line="252" w:lineRule="auto"/>
              <w:jc w:val="both"/>
              <w:rPr>
                <w:rFonts w:eastAsiaTheme="minorEastAsia"/>
                <w:b/>
                <w:kern w:val="2"/>
                <w:sz w:val="21"/>
                <w:szCs w:val="21"/>
                <w:lang w:val="en-US" w:eastAsia="zh-CN"/>
              </w:rPr>
            </w:pPr>
            <w:r w:rsidRPr="000D6CC2">
              <w:rPr>
                <w:rFonts w:eastAsiaTheme="minorEastAsia" w:hint="eastAsia"/>
                <w:kern w:val="2"/>
                <w:sz w:val="21"/>
                <w:szCs w:val="22"/>
                <w:lang w:val="en-US" w:eastAsia="zh-CN"/>
              </w:rPr>
              <w:t>0.74</w:t>
            </w:r>
          </w:p>
        </w:tc>
        <w:tc>
          <w:tcPr>
            <w:tcW w:w="1276" w:type="dxa"/>
            <w:tcBorders>
              <w:top w:val="single" w:sz="4" w:space="0" w:color="auto"/>
              <w:left w:val="single" w:sz="4" w:space="0" w:color="auto"/>
              <w:bottom w:val="single" w:sz="4" w:space="0" w:color="auto"/>
              <w:right w:val="single" w:sz="4" w:space="0" w:color="auto"/>
            </w:tcBorders>
          </w:tcPr>
          <w:p w14:paraId="36E2E82B" w14:textId="77777777" w:rsidR="000D6CC2" w:rsidRPr="000D6CC2" w:rsidRDefault="000D6CC2" w:rsidP="000D6CC2">
            <w:pPr>
              <w:widowControl w:val="0"/>
              <w:spacing w:after="160" w:line="252" w:lineRule="auto"/>
              <w:jc w:val="both"/>
              <w:rPr>
                <w:rFonts w:eastAsiaTheme="minorEastAsia"/>
                <w:kern w:val="2"/>
                <w:sz w:val="21"/>
                <w:szCs w:val="22"/>
                <w:highlight w:val="green"/>
                <w:lang w:val="en-US" w:eastAsia="zh-CN"/>
              </w:rPr>
            </w:pPr>
            <w:r w:rsidRPr="000D6CC2">
              <w:rPr>
                <w:rFonts w:eastAsiaTheme="minorEastAsia" w:hint="eastAsia"/>
                <w:kern w:val="2"/>
                <w:sz w:val="21"/>
                <w:szCs w:val="22"/>
                <w:highlight w:val="green"/>
                <w:lang w:val="en-US" w:eastAsia="zh-CN"/>
              </w:rPr>
              <w:t>1.0</w:t>
            </w:r>
          </w:p>
        </w:tc>
      </w:tr>
      <w:tr w:rsidR="000D6CC2" w:rsidRPr="000D6CC2" w14:paraId="7EE4097F" w14:textId="77777777" w:rsidTr="00F250EF">
        <w:trPr>
          <w:trHeight w:val="76"/>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14:paraId="035F8B4B"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24dBm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36F73B2"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0.19</w:t>
            </w:r>
          </w:p>
        </w:tc>
        <w:tc>
          <w:tcPr>
            <w:tcW w:w="1276" w:type="dxa"/>
            <w:shd w:val="clear" w:color="auto" w:fill="auto"/>
            <w:vAlign w:val="center"/>
          </w:tcPr>
          <w:p w14:paraId="65B63706" w14:textId="77777777" w:rsidR="000D6CC2" w:rsidRPr="000D6CC2" w:rsidRDefault="000D6CC2" w:rsidP="000D6CC2">
            <w:pPr>
              <w:widowControl w:val="0"/>
              <w:spacing w:after="160" w:line="252" w:lineRule="auto"/>
              <w:jc w:val="both"/>
              <w:rPr>
                <w:kern w:val="2"/>
                <w:sz w:val="21"/>
                <w:szCs w:val="22"/>
                <w:lang w:val="en-US" w:eastAsia="zh-CN"/>
              </w:rPr>
            </w:pPr>
            <w:r w:rsidRPr="000D6CC2">
              <w:rPr>
                <w:rFonts w:cs="Gulim" w:hint="eastAsia"/>
                <w:color w:val="000000"/>
                <w:kern w:val="2"/>
                <w:sz w:val="22"/>
                <w:szCs w:val="22"/>
                <w:lang w:val="en-US" w:eastAsia="zh-CN"/>
              </w:rPr>
              <w:t xml:space="preserve">0.4 </w:t>
            </w:r>
          </w:p>
        </w:tc>
        <w:tc>
          <w:tcPr>
            <w:tcW w:w="1276" w:type="dxa"/>
            <w:tcBorders>
              <w:top w:val="single" w:sz="4" w:space="0" w:color="auto"/>
              <w:left w:val="single" w:sz="4" w:space="0" w:color="auto"/>
              <w:bottom w:val="single" w:sz="4" w:space="0" w:color="auto"/>
              <w:right w:val="single" w:sz="4" w:space="0" w:color="auto"/>
            </w:tcBorders>
            <w:vAlign w:val="center"/>
          </w:tcPr>
          <w:p w14:paraId="1A69C656" w14:textId="77777777" w:rsidR="000D6CC2" w:rsidRPr="000D6CC2" w:rsidRDefault="000D6CC2" w:rsidP="000D6CC2">
            <w:pPr>
              <w:widowControl w:val="0"/>
              <w:spacing w:after="160" w:line="252" w:lineRule="auto"/>
              <w:jc w:val="both"/>
              <w:rPr>
                <w:rFonts w:cs="Gulim"/>
                <w:color w:val="000000"/>
                <w:kern w:val="2"/>
                <w:sz w:val="22"/>
                <w:szCs w:val="22"/>
                <w:lang w:val="en-US" w:eastAsia="zh-CN"/>
              </w:rPr>
            </w:pPr>
            <w:r w:rsidRPr="000D6CC2">
              <w:rPr>
                <w:rFonts w:cs="Gulim" w:hint="eastAsia"/>
                <w:color w:val="000000"/>
                <w:kern w:val="2"/>
                <w:sz w:val="22"/>
                <w:szCs w:val="22"/>
                <w:lang w:val="en-US" w:eastAsia="zh-CN"/>
              </w:rPr>
              <w:t>2.5</w:t>
            </w:r>
          </w:p>
        </w:tc>
        <w:tc>
          <w:tcPr>
            <w:tcW w:w="1276" w:type="dxa"/>
            <w:vAlign w:val="center"/>
          </w:tcPr>
          <w:p w14:paraId="66EA8CF5" w14:textId="77777777" w:rsidR="000D6CC2" w:rsidRPr="000D6CC2" w:rsidRDefault="000D6CC2" w:rsidP="000D6CC2">
            <w:pPr>
              <w:widowControl w:val="0"/>
              <w:spacing w:after="160" w:line="252" w:lineRule="auto"/>
              <w:jc w:val="both"/>
              <w:rPr>
                <w:bCs/>
                <w:kern w:val="2"/>
                <w:sz w:val="21"/>
                <w:szCs w:val="22"/>
                <w:lang w:val="en-US" w:eastAsia="zh-CN"/>
              </w:rPr>
            </w:pPr>
            <w:r w:rsidRPr="000D6CC2">
              <w:rPr>
                <w:rFonts w:eastAsia="宋体" w:hint="eastAsia"/>
                <w:bCs/>
                <w:kern w:val="2"/>
                <w:sz w:val="21"/>
                <w:szCs w:val="21"/>
                <w:lang w:val="en-US" w:eastAsia="zh-CN"/>
              </w:rPr>
              <w:t>1.3</w:t>
            </w:r>
          </w:p>
        </w:tc>
        <w:tc>
          <w:tcPr>
            <w:tcW w:w="1276" w:type="dxa"/>
            <w:tcBorders>
              <w:top w:val="single" w:sz="4" w:space="0" w:color="auto"/>
              <w:left w:val="single" w:sz="4" w:space="0" w:color="auto"/>
              <w:bottom w:val="single" w:sz="4" w:space="0" w:color="auto"/>
              <w:right w:val="single" w:sz="4" w:space="0" w:color="auto"/>
            </w:tcBorders>
          </w:tcPr>
          <w:p w14:paraId="4F2E8A4A" w14:textId="77777777" w:rsidR="000D6CC2" w:rsidRPr="000D6CC2" w:rsidRDefault="000D6CC2" w:rsidP="000D6CC2">
            <w:pPr>
              <w:widowControl w:val="0"/>
              <w:spacing w:after="160" w:line="252" w:lineRule="auto"/>
              <w:jc w:val="both"/>
              <w:rPr>
                <w:rFonts w:eastAsiaTheme="minorEastAsia"/>
                <w:b/>
                <w:kern w:val="2"/>
                <w:sz w:val="21"/>
                <w:szCs w:val="21"/>
                <w:lang w:val="en-US" w:eastAsia="zh-CN"/>
              </w:rPr>
            </w:pPr>
            <w:r w:rsidRPr="000D6CC2">
              <w:rPr>
                <w:rFonts w:eastAsiaTheme="minorEastAsia" w:hint="eastAsia"/>
                <w:kern w:val="2"/>
                <w:sz w:val="21"/>
                <w:szCs w:val="22"/>
                <w:lang w:val="en-US" w:eastAsia="zh-CN"/>
              </w:rPr>
              <w:t>1.0</w:t>
            </w:r>
          </w:p>
        </w:tc>
        <w:tc>
          <w:tcPr>
            <w:tcW w:w="1276" w:type="dxa"/>
            <w:tcBorders>
              <w:top w:val="single" w:sz="4" w:space="0" w:color="auto"/>
              <w:left w:val="single" w:sz="4" w:space="0" w:color="auto"/>
              <w:bottom w:val="single" w:sz="4" w:space="0" w:color="auto"/>
              <w:right w:val="single" w:sz="4" w:space="0" w:color="auto"/>
            </w:tcBorders>
          </w:tcPr>
          <w:p w14:paraId="477C1951" w14:textId="77777777" w:rsidR="000D6CC2" w:rsidRPr="000D6CC2" w:rsidRDefault="000D6CC2" w:rsidP="000D6CC2">
            <w:pPr>
              <w:widowControl w:val="0"/>
              <w:spacing w:after="160" w:line="252" w:lineRule="auto"/>
              <w:jc w:val="both"/>
              <w:rPr>
                <w:rFonts w:eastAsiaTheme="minorEastAsia"/>
                <w:kern w:val="2"/>
                <w:sz w:val="21"/>
                <w:szCs w:val="22"/>
                <w:highlight w:val="green"/>
                <w:lang w:val="en-US" w:eastAsia="zh-CN"/>
              </w:rPr>
            </w:pPr>
            <w:r w:rsidRPr="000D6CC2">
              <w:rPr>
                <w:rFonts w:eastAsiaTheme="minorEastAsia" w:hint="eastAsia"/>
                <w:kern w:val="2"/>
                <w:sz w:val="21"/>
                <w:szCs w:val="22"/>
                <w:highlight w:val="green"/>
                <w:lang w:val="en-US" w:eastAsia="zh-CN"/>
              </w:rPr>
              <w:t>1.2</w:t>
            </w:r>
          </w:p>
        </w:tc>
      </w:tr>
      <w:tr w:rsidR="000D6CC2" w:rsidRPr="000D6CC2" w14:paraId="192A3ADF" w14:textId="77777777" w:rsidTr="00F250EF">
        <w:trPr>
          <w:trHeight w:val="76"/>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14:paraId="0D4D3B82"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25dBm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6F0B321"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0.24</w:t>
            </w:r>
          </w:p>
        </w:tc>
        <w:tc>
          <w:tcPr>
            <w:tcW w:w="1276" w:type="dxa"/>
            <w:shd w:val="clear" w:color="auto" w:fill="auto"/>
            <w:vAlign w:val="center"/>
          </w:tcPr>
          <w:p w14:paraId="3B14EF13" w14:textId="77777777" w:rsidR="000D6CC2" w:rsidRPr="000D6CC2" w:rsidRDefault="000D6CC2" w:rsidP="000D6CC2">
            <w:pPr>
              <w:widowControl w:val="0"/>
              <w:spacing w:after="160" w:line="252" w:lineRule="auto"/>
              <w:jc w:val="both"/>
              <w:rPr>
                <w:kern w:val="2"/>
                <w:sz w:val="21"/>
                <w:szCs w:val="22"/>
                <w:lang w:val="en-US" w:eastAsia="zh-CN"/>
              </w:rPr>
            </w:pPr>
            <w:r w:rsidRPr="000D6CC2">
              <w:rPr>
                <w:rFonts w:cs="Gulim" w:hint="eastAsia"/>
                <w:color w:val="000000"/>
                <w:kern w:val="2"/>
                <w:sz w:val="22"/>
                <w:szCs w:val="22"/>
                <w:lang w:val="en-US" w:eastAsia="zh-CN"/>
              </w:rPr>
              <w:t xml:space="preserve">0.6 </w:t>
            </w:r>
          </w:p>
        </w:tc>
        <w:tc>
          <w:tcPr>
            <w:tcW w:w="1276" w:type="dxa"/>
            <w:tcBorders>
              <w:top w:val="single" w:sz="4" w:space="0" w:color="auto"/>
              <w:left w:val="single" w:sz="4" w:space="0" w:color="auto"/>
              <w:bottom w:val="single" w:sz="4" w:space="0" w:color="auto"/>
              <w:right w:val="single" w:sz="4" w:space="0" w:color="auto"/>
            </w:tcBorders>
            <w:vAlign w:val="center"/>
          </w:tcPr>
          <w:p w14:paraId="2D248FEF" w14:textId="77777777" w:rsidR="000D6CC2" w:rsidRPr="000D6CC2" w:rsidRDefault="000D6CC2" w:rsidP="000D6CC2">
            <w:pPr>
              <w:widowControl w:val="0"/>
              <w:spacing w:after="160" w:line="252" w:lineRule="auto"/>
              <w:jc w:val="both"/>
              <w:rPr>
                <w:rFonts w:cs="Gulim"/>
                <w:color w:val="000000"/>
                <w:kern w:val="2"/>
                <w:sz w:val="22"/>
                <w:szCs w:val="22"/>
                <w:lang w:val="en-US" w:eastAsia="zh-CN"/>
              </w:rPr>
            </w:pPr>
            <w:r w:rsidRPr="000D6CC2">
              <w:rPr>
                <w:rFonts w:cs="Gulim" w:hint="eastAsia"/>
                <w:color w:val="000000"/>
                <w:kern w:val="2"/>
                <w:sz w:val="22"/>
                <w:szCs w:val="22"/>
                <w:lang w:val="en-US" w:eastAsia="zh-CN"/>
              </w:rPr>
              <w:t>2.7</w:t>
            </w:r>
          </w:p>
        </w:tc>
        <w:tc>
          <w:tcPr>
            <w:tcW w:w="1276" w:type="dxa"/>
            <w:vAlign w:val="center"/>
          </w:tcPr>
          <w:p w14:paraId="6EB28A1B" w14:textId="77777777" w:rsidR="000D6CC2" w:rsidRPr="000D6CC2" w:rsidRDefault="000D6CC2" w:rsidP="000D6CC2">
            <w:pPr>
              <w:widowControl w:val="0"/>
              <w:spacing w:after="160" w:line="252" w:lineRule="auto"/>
              <w:jc w:val="both"/>
              <w:rPr>
                <w:bCs/>
                <w:kern w:val="2"/>
                <w:sz w:val="21"/>
                <w:szCs w:val="22"/>
                <w:lang w:val="en-US" w:eastAsia="zh-CN"/>
              </w:rPr>
            </w:pPr>
            <w:r w:rsidRPr="000D6CC2">
              <w:rPr>
                <w:rFonts w:eastAsia="宋体" w:hint="eastAsia"/>
                <w:bCs/>
                <w:kern w:val="2"/>
                <w:sz w:val="21"/>
                <w:szCs w:val="21"/>
                <w:lang w:val="en-US" w:eastAsia="zh-CN"/>
              </w:rPr>
              <w:t>1.6</w:t>
            </w:r>
          </w:p>
        </w:tc>
        <w:tc>
          <w:tcPr>
            <w:tcW w:w="1276" w:type="dxa"/>
            <w:tcBorders>
              <w:top w:val="single" w:sz="4" w:space="0" w:color="auto"/>
              <w:left w:val="single" w:sz="4" w:space="0" w:color="auto"/>
              <w:bottom w:val="single" w:sz="4" w:space="0" w:color="auto"/>
              <w:right w:val="single" w:sz="4" w:space="0" w:color="auto"/>
            </w:tcBorders>
          </w:tcPr>
          <w:p w14:paraId="5269162F" w14:textId="77777777" w:rsidR="000D6CC2" w:rsidRPr="000D6CC2" w:rsidRDefault="000D6CC2" w:rsidP="000D6CC2">
            <w:pPr>
              <w:widowControl w:val="0"/>
              <w:spacing w:after="160" w:line="252" w:lineRule="auto"/>
              <w:jc w:val="both"/>
              <w:rPr>
                <w:rFonts w:eastAsiaTheme="minorEastAsia"/>
                <w:b/>
                <w:kern w:val="2"/>
                <w:sz w:val="21"/>
                <w:szCs w:val="21"/>
                <w:lang w:val="en-US" w:eastAsia="zh-CN"/>
              </w:rPr>
            </w:pPr>
            <w:r w:rsidRPr="000D6CC2">
              <w:rPr>
                <w:rFonts w:eastAsiaTheme="minorEastAsia" w:hint="eastAsia"/>
                <w:kern w:val="2"/>
                <w:sz w:val="21"/>
                <w:szCs w:val="22"/>
                <w:lang w:val="en-US" w:eastAsia="zh-CN"/>
              </w:rPr>
              <w:t>1.29</w:t>
            </w:r>
          </w:p>
        </w:tc>
        <w:tc>
          <w:tcPr>
            <w:tcW w:w="1276" w:type="dxa"/>
            <w:tcBorders>
              <w:top w:val="single" w:sz="4" w:space="0" w:color="auto"/>
              <w:left w:val="single" w:sz="4" w:space="0" w:color="auto"/>
              <w:bottom w:val="single" w:sz="4" w:space="0" w:color="auto"/>
              <w:right w:val="single" w:sz="4" w:space="0" w:color="auto"/>
            </w:tcBorders>
          </w:tcPr>
          <w:p w14:paraId="2484E3F7" w14:textId="77777777" w:rsidR="000D6CC2" w:rsidRPr="000D6CC2" w:rsidRDefault="000D6CC2" w:rsidP="000D6CC2">
            <w:pPr>
              <w:widowControl w:val="0"/>
              <w:spacing w:after="160" w:line="252" w:lineRule="auto"/>
              <w:jc w:val="both"/>
              <w:rPr>
                <w:rFonts w:eastAsiaTheme="minorEastAsia"/>
                <w:kern w:val="2"/>
                <w:sz w:val="21"/>
                <w:szCs w:val="22"/>
                <w:highlight w:val="green"/>
                <w:lang w:val="en-US" w:eastAsia="zh-CN"/>
              </w:rPr>
            </w:pPr>
            <w:r w:rsidRPr="000D6CC2">
              <w:rPr>
                <w:rFonts w:eastAsiaTheme="minorEastAsia" w:hint="eastAsia"/>
                <w:kern w:val="2"/>
                <w:sz w:val="21"/>
                <w:szCs w:val="22"/>
                <w:highlight w:val="green"/>
                <w:lang w:val="en-US" w:eastAsia="zh-CN"/>
              </w:rPr>
              <w:t>1.4</w:t>
            </w:r>
          </w:p>
        </w:tc>
      </w:tr>
      <w:tr w:rsidR="000D6CC2" w:rsidRPr="000D6CC2" w14:paraId="694F3F96" w14:textId="77777777" w:rsidTr="00F250EF">
        <w:trPr>
          <w:trHeight w:val="76"/>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14:paraId="04214313"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lastRenderedPageBreak/>
              <w:t>26dBm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B16DD03"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0.29</w:t>
            </w:r>
          </w:p>
        </w:tc>
        <w:tc>
          <w:tcPr>
            <w:tcW w:w="1276" w:type="dxa"/>
            <w:shd w:val="clear" w:color="auto" w:fill="auto"/>
            <w:vAlign w:val="center"/>
          </w:tcPr>
          <w:p w14:paraId="07297CE8" w14:textId="77777777" w:rsidR="000D6CC2" w:rsidRPr="000D6CC2" w:rsidRDefault="000D6CC2" w:rsidP="000D6CC2">
            <w:pPr>
              <w:widowControl w:val="0"/>
              <w:spacing w:after="160" w:line="252" w:lineRule="auto"/>
              <w:jc w:val="both"/>
              <w:rPr>
                <w:kern w:val="2"/>
                <w:sz w:val="21"/>
                <w:szCs w:val="22"/>
                <w:lang w:val="en-US" w:eastAsia="zh-CN"/>
              </w:rPr>
            </w:pPr>
            <w:r w:rsidRPr="000D6CC2">
              <w:rPr>
                <w:rFonts w:cs="Gulim" w:hint="eastAsia"/>
                <w:color w:val="000000"/>
                <w:kern w:val="2"/>
                <w:sz w:val="22"/>
                <w:szCs w:val="22"/>
                <w:lang w:val="en-US" w:eastAsia="zh-CN"/>
              </w:rPr>
              <w:t xml:space="preserve">0.9 </w:t>
            </w:r>
          </w:p>
        </w:tc>
        <w:tc>
          <w:tcPr>
            <w:tcW w:w="1276" w:type="dxa"/>
            <w:tcBorders>
              <w:top w:val="single" w:sz="4" w:space="0" w:color="auto"/>
              <w:left w:val="single" w:sz="4" w:space="0" w:color="auto"/>
              <w:bottom w:val="single" w:sz="4" w:space="0" w:color="auto"/>
              <w:right w:val="single" w:sz="4" w:space="0" w:color="auto"/>
            </w:tcBorders>
            <w:vAlign w:val="center"/>
          </w:tcPr>
          <w:p w14:paraId="5DA98853" w14:textId="77777777" w:rsidR="000D6CC2" w:rsidRPr="000D6CC2" w:rsidRDefault="000D6CC2" w:rsidP="000D6CC2">
            <w:pPr>
              <w:widowControl w:val="0"/>
              <w:spacing w:after="160" w:line="252" w:lineRule="auto"/>
              <w:jc w:val="both"/>
              <w:rPr>
                <w:rFonts w:cs="Gulim"/>
                <w:color w:val="000000"/>
                <w:kern w:val="2"/>
                <w:sz w:val="22"/>
                <w:szCs w:val="22"/>
                <w:lang w:val="en-US" w:eastAsia="zh-CN"/>
              </w:rPr>
            </w:pPr>
            <w:r w:rsidRPr="000D6CC2">
              <w:rPr>
                <w:rFonts w:cs="Gulim" w:hint="eastAsia"/>
                <w:color w:val="000000"/>
                <w:kern w:val="2"/>
                <w:sz w:val="22"/>
                <w:szCs w:val="22"/>
                <w:lang w:val="en-US" w:eastAsia="zh-CN"/>
              </w:rPr>
              <w:t>2.8</w:t>
            </w:r>
          </w:p>
        </w:tc>
        <w:tc>
          <w:tcPr>
            <w:tcW w:w="1276" w:type="dxa"/>
            <w:vAlign w:val="center"/>
          </w:tcPr>
          <w:p w14:paraId="4BDFD342" w14:textId="77777777" w:rsidR="000D6CC2" w:rsidRPr="000D6CC2" w:rsidRDefault="000D6CC2" w:rsidP="000D6CC2">
            <w:pPr>
              <w:widowControl w:val="0"/>
              <w:spacing w:after="160" w:line="252" w:lineRule="auto"/>
              <w:jc w:val="both"/>
              <w:rPr>
                <w:bCs/>
                <w:kern w:val="2"/>
                <w:sz w:val="21"/>
                <w:szCs w:val="22"/>
                <w:lang w:val="en-US" w:eastAsia="zh-CN"/>
              </w:rPr>
            </w:pPr>
            <w:r w:rsidRPr="000D6CC2">
              <w:rPr>
                <w:rFonts w:eastAsia="宋体" w:hint="eastAsia"/>
                <w:bCs/>
                <w:kern w:val="2"/>
                <w:sz w:val="21"/>
                <w:szCs w:val="21"/>
                <w:lang w:val="en-US" w:eastAsia="zh-CN"/>
              </w:rPr>
              <w:t>1.9</w:t>
            </w:r>
          </w:p>
        </w:tc>
        <w:tc>
          <w:tcPr>
            <w:tcW w:w="1276" w:type="dxa"/>
            <w:tcBorders>
              <w:top w:val="single" w:sz="4" w:space="0" w:color="auto"/>
              <w:left w:val="single" w:sz="4" w:space="0" w:color="auto"/>
              <w:bottom w:val="single" w:sz="4" w:space="0" w:color="auto"/>
              <w:right w:val="single" w:sz="4" w:space="0" w:color="auto"/>
            </w:tcBorders>
          </w:tcPr>
          <w:p w14:paraId="64B87586" w14:textId="77777777" w:rsidR="000D6CC2" w:rsidRPr="000D6CC2" w:rsidRDefault="000D6CC2" w:rsidP="000D6CC2">
            <w:pPr>
              <w:widowControl w:val="0"/>
              <w:spacing w:after="160" w:line="252" w:lineRule="auto"/>
              <w:jc w:val="both"/>
              <w:rPr>
                <w:rFonts w:eastAsiaTheme="minorEastAsia"/>
                <w:b/>
                <w:kern w:val="2"/>
                <w:sz w:val="21"/>
                <w:szCs w:val="21"/>
                <w:lang w:val="en-US" w:eastAsia="zh-CN"/>
              </w:rPr>
            </w:pPr>
            <w:r w:rsidRPr="000D6CC2">
              <w:rPr>
                <w:rFonts w:eastAsiaTheme="minorEastAsia" w:hint="eastAsia"/>
                <w:kern w:val="2"/>
                <w:sz w:val="21"/>
                <w:szCs w:val="22"/>
                <w:lang w:val="en-US" w:eastAsia="zh-CN"/>
              </w:rPr>
              <w:t>1.62</w:t>
            </w:r>
          </w:p>
        </w:tc>
        <w:tc>
          <w:tcPr>
            <w:tcW w:w="1276" w:type="dxa"/>
            <w:tcBorders>
              <w:top w:val="single" w:sz="4" w:space="0" w:color="auto"/>
              <w:left w:val="single" w:sz="4" w:space="0" w:color="auto"/>
              <w:bottom w:val="single" w:sz="4" w:space="0" w:color="auto"/>
              <w:right w:val="single" w:sz="4" w:space="0" w:color="auto"/>
            </w:tcBorders>
          </w:tcPr>
          <w:p w14:paraId="13817AC3" w14:textId="77777777" w:rsidR="000D6CC2" w:rsidRPr="000D6CC2" w:rsidRDefault="000D6CC2" w:rsidP="000D6CC2">
            <w:pPr>
              <w:widowControl w:val="0"/>
              <w:spacing w:after="160" w:line="252" w:lineRule="auto"/>
              <w:jc w:val="both"/>
              <w:rPr>
                <w:rFonts w:eastAsiaTheme="minorEastAsia"/>
                <w:kern w:val="2"/>
                <w:sz w:val="21"/>
                <w:szCs w:val="22"/>
                <w:highlight w:val="green"/>
                <w:lang w:val="en-US" w:eastAsia="zh-CN"/>
              </w:rPr>
            </w:pPr>
            <w:r w:rsidRPr="000D6CC2">
              <w:rPr>
                <w:rFonts w:eastAsiaTheme="minorEastAsia" w:hint="eastAsia"/>
                <w:kern w:val="2"/>
                <w:sz w:val="21"/>
                <w:szCs w:val="22"/>
                <w:highlight w:val="green"/>
                <w:lang w:val="en-US" w:eastAsia="zh-CN"/>
              </w:rPr>
              <w:t>1.6</w:t>
            </w:r>
          </w:p>
        </w:tc>
      </w:tr>
      <w:tr w:rsidR="000D6CC2" w:rsidRPr="000D6CC2" w14:paraId="236A674D" w14:textId="77777777" w:rsidTr="00F250EF">
        <w:trPr>
          <w:trHeight w:val="76"/>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14:paraId="204758E7"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27dBm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C2A4F9C"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0.36</w:t>
            </w:r>
          </w:p>
        </w:tc>
        <w:tc>
          <w:tcPr>
            <w:tcW w:w="1276" w:type="dxa"/>
            <w:shd w:val="clear" w:color="auto" w:fill="auto"/>
            <w:vAlign w:val="center"/>
          </w:tcPr>
          <w:p w14:paraId="2E3D0EA1" w14:textId="77777777" w:rsidR="000D6CC2" w:rsidRPr="000D6CC2" w:rsidRDefault="000D6CC2" w:rsidP="000D6CC2">
            <w:pPr>
              <w:widowControl w:val="0"/>
              <w:spacing w:after="160" w:line="252" w:lineRule="auto"/>
              <w:jc w:val="both"/>
              <w:rPr>
                <w:kern w:val="2"/>
                <w:sz w:val="21"/>
                <w:szCs w:val="22"/>
                <w:lang w:val="en-US" w:eastAsia="zh-CN"/>
              </w:rPr>
            </w:pPr>
            <w:r w:rsidRPr="000D6CC2">
              <w:rPr>
                <w:rFonts w:cs="Gulim" w:hint="eastAsia"/>
                <w:color w:val="000000"/>
                <w:kern w:val="2"/>
                <w:sz w:val="22"/>
                <w:szCs w:val="22"/>
                <w:lang w:val="en-US" w:eastAsia="zh-CN"/>
              </w:rPr>
              <w:t xml:space="preserve">1.2 </w:t>
            </w:r>
          </w:p>
        </w:tc>
        <w:tc>
          <w:tcPr>
            <w:tcW w:w="1276" w:type="dxa"/>
            <w:tcBorders>
              <w:top w:val="single" w:sz="4" w:space="0" w:color="auto"/>
              <w:left w:val="single" w:sz="4" w:space="0" w:color="auto"/>
              <w:bottom w:val="single" w:sz="4" w:space="0" w:color="auto"/>
              <w:right w:val="single" w:sz="4" w:space="0" w:color="auto"/>
            </w:tcBorders>
            <w:vAlign w:val="center"/>
          </w:tcPr>
          <w:p w14:paraId="7767132C" w14:textId="77777777" w:rsidR="000D6CC2" w:rsidRPr="000D6CC2" w:rsidRDefault="000D6CC2" w:rsidP="000D6CC2">
            <w:pPr>
              <w:widowControl w:val="0"/>
              <w:spacing w:after="160" w:line="252" w:lineRule="auto"/>
              <w:jc w:val="both"/>
              <w:rPr>
                <w:rFonts w:cs="Gulim"/>
                <w:color w:val="000000"/>
                <w:kern w:val="2"/>
                <w:sz w:val="22"/>
                <w:szCs w:val="22"/>
                <w:lang w:val="en-US" w:eastAsia="zh-CN"/>
              </w:rPr>
            </w:pPr>
            <w:r w:rsidRPr="000D6CC2">
              <w:rPr>
                <w:rFonts w:cs="Gulim" w:hint="eastAsia"/>
                <w:color w:val="000000"/>
                <w:kern w:val="2"/>
                <w:sz w:val="22"/>
                <w:szCs w:val="22"/>
                <w:lang w:val="en-US" w:eastAsia="zh-CN"/>
              </w:rPr>
              <w:t>2.9</w:t>
            </w:r>
          </w:p>
        </w:tc>
        <w:tc>
          <w:tcPr>
            <w:tcW w:w="1276" w:type="dxa"/>
            <w:vAlign w:val="center"/>
          </w:tcPr>
          <w:p w14:paraId="48577346" w14:textId="77777777" w:rsidR="000D6CC2" w:rsidRPr="000D6CC2" w:rsidRDefault="000D6CC2" w:rsidP="000D6CC2">
            <w:pPr>
              <w:widowControl w:val="0"/>
              <w:spacing w:after="160" w:line="252" w:lineRule="auto"/>
              <w:jc w:val="both"/>
              <w:rPr>
                <w:bCs/>
                <w:kern w:val="2"/>
                <w:sz w:val="21"/>
                <w:szCs w:val="22"/>
                <w:lang w:val="en-US" w:eastAsia="zh-CN"/>
              </w:rPr>
            </w:pPr>
            <w:r w:rsidRPr="000D6CC2">
              <w:rPr>
                <w:rFonts w:eastAsia="宋体" w:hint="eastAsia"/>
                <w:bCs/>
                <w:kern w:val="2"/>
                <w:sz w:val="21"/>
                <w:szCs w:val="21"/>
                <w:lang w:val="en-US" w:eastAsia="zh-CN"/>
              </w:rPr>
              <w:t>2.3</w:t>
            </w:r>
          </w:p>
        </w:tc>
        <w:tc>
          <w:tcPr>
            <w:tcW w:w="1276" w:type="dxa"/>
            <w:tcBorders>
              <w:top w:val="single" w:sz="4" w:space="0" w:color="auto"/>
              <w:left w:val="single" w:sz="4" w:space="0" w:color="auto"/>
              <w:bottom w:val="single" w:sz="4" w:space="0" w:color="auto"/>
              <w:right w:val="single" w:sz="4" w:space="0" w:color="auto"/>
            </w:tcBorders>
          </w:tcPr>
          <w:p w14:paraId="5DEE1AAC" w14:textId="77777777" w:rsidR="000D6CC2" w:rsidRPr="000D6CC2" w:rsidRDefault="000D6CC2" w:rsidP="000D6CC2">
            <w:pPr>
              <w:widowControl w:val="0"/>
              <w:spacing w:after="160" w:line="252" w:lineRule="auto"/>
              <w:jc w:val="both"/>
              <w:rPr>
                <w:rFonts w:eastAsiaTheme="minorEastAsia"/>
                <w:b/>
                <w:kern w:val="2"/>
                <w:sz w:val="21"/>
                <w:szCs w:val="21"/>
                <w:lang w:val="en-US" w:eastAsia="zh-CN"/>
              </w:rPr>
            </w:pPr>
            <w:r w:rsidRPr="000D6CC2">
              <w:rPr>
                <w:rFonts w:eastAsiaTheme="minorEastAsia" w:hint="eastAsia"/>
                <w:kern w:val="2"/>
                <w:sz w:val="21"/>
                <w:szCs w:val="22"/>
                <w:lang w:val="en-US" w:eastAsia="zh-CN"/>
              </w:rPr>
              <w:t>2</w:t>
            </w:r>
          </w:p>
        </w:tc>
        <w:tc>
          <w:tcPr>
            <w:tcW w:w="1276" w:type="dxa"/>
            <w:tcBorders>
              <w:top w:val="single" w:sz="4" w:space="0" w:color="auto"/>
              <w:left w:val="single" w:sz="4" w:space="0" w:color="auto"/>
              <w:bottom w:val="single" w:sz="4" w:space="0" w:color="auto"/>
              <w:right w:val="single" w:sz="4" w:space="0" w:color="auto"/>
            </w:tcBorders>
          </w:tcPr>
          <w:p w14:paraId="128214F3" w14:textId="77777777" w:rsidR="000D6CC2" w:rsidRPr="000D6CC2" w:rsidRDefault="000D6CC2" w:rsidP="000D6CC2">
            <w:pPr>
              <w:widowControl w:val="0"/>
              <w:spacing w:after="160" w:line="252" w:lineRule="auto"/>
              <w:jc w:val="both"/>
              <w:rPr>
                <w:rFonts w:eastAsiaTheme="minorEastAsia"/>
                <w:kern w:val="2"/>
                <w:sz w:val="21"/>
                <w:szCs w:val="22"/>
                <w:highlight w:val="green"/>
                <w:lang w:val="en-US" w:eastAsia="zh-CN"/>
              </w:rPr>
            </w:pPr>
            <w:r w:rsidRPr="000D6CC2">
              <w:rPr>
                <w:rFonts w:eastAsiaTheme="minorEastAsia" w:hint="eastAsia"/>
                <w:kern w:val="2"/>
                <w:sz w:val="21"/>
                <w:szCs w:val="22"/>
                <w:highlight w:val="green"/>
                <w:lang w:val="en-US" w:eastAsia="zh-CN"/>
              </w:rPr>
              <w:t>1.8</w:t>
            </w:r>
          </w:p>
        </w:tc>
      </w:tr>
      <w:tr w:rsidR="000D6CC2" w:rsidRPr="000D6CC2" w14:paraId="5C6083D7" w14:textId="77777777" w:rsidTr="00F250EF">
        <w:trPr>
          <w:trHeight w:val="76"/>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14:paraId="4409B137"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28dBm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42E06651"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0.44</w:t>
            </w:r>
          </w:p>
        </w:tc>
        <w:tc>
          <w:tcPr>
            <w:tcW w:w="1276" w:type="dxa"/>
            <w:shd w:val="clear" w:color="auto" w:fill="auto"/>
            <w:vAlign w:val="center"/>
          </w:tcPr>
          <w:p w14:paraId="35C21B60" w14:textId="77777777" w:rsidR="000D6CC2" w:rsidRPr="000D6CC2" w:rsidRDefault="000D6CC2" w:rsidP="000D6CC2">
            <w:pPr>
              <w:widowControl w:val="0"/>
              <w:spacing w:after="160" w:line="252" w:lineRule="auto"/>
              <w:jc w:val="both"/>
              <w:rPr>
                <w:kern w:val="2"/>
                <w:sz w:val="21"/>
                <w:szCs w:val="22"/>
                <w:lang w:val="en-US" w:eastAsia="zh-CN"/>
              </w:rPr>
            </w:pPr>
            <w:r w:rsidRPr="000D6CC2">
              <w:rPr>
                <w:rFonts w:cs="Gulim" w:hint="eastAsia"/>
                <w:color w:val="000000"/>
                <w:kern w:val="2"/>
                <w:sz w:val="22"/>
                <w:szCs w:val="22"/>
                <w:lang w:val="en-US" w:eastAsia="zh-CN"/>
              </w:rPr>
              <w:t xml:space="preserve">1.5 </w:t>
            </w:r>
          </w:p>
        </w:tc>
        <w:tc>
          <w:tcPr>
            <w:tcW w:w="1276" w:type="dxa"/>
            <w:tcBorders>
              <w:top w:val="single" w:sz="4" w:space="0" w:color="auto"/>
              <w:left w:val="single" w:sz="4" w:space="0" w:color="auto"/>
              <w:bottom w:val="single" w:sz="4" w:space="0" w:color="auto"/>
              <w:right w:val="single" w:sz="4" w:space="0" w:color="auto"/>
            </w:tcBorders>
            <w:vAlign w:val="center"/>
          </w:tcPr>
          <w:p w14:paraId="72A10591" w14:textId="77777777" w:rsidR="000D6CC2" w:rsidRPr="000D6CC2" w:rsidRDefault="000D6CC2" w:rsidP="000D6CC2">
            <w:pPr>
              <w:widowControl w:val="0"/>
              <w:spacing w:after="160" w:line="252" w:lineRule="auto"/>
              <w:jc w:val="both"/>
              <w:rPr>
                <w:rFonts w:cs="Gulim"/>
                <w:color w:val="000000"/>
                <w:kern w:val="2"/>
                <w:sz w:val="22"/>
                <w:szCs w:val="22"/>
                <w:lang w:val="en-US" w:eastAsia="zh-CN"/>
              </w:rPr>
            </w:pPr>
            <w:r w:rsidRPr="000D6CC2">
              <w:rPr>
                <w:rFonts w:cs="Gulim" w:hint="eastAsia"/>
                <w:color w:val="000000"/>
                <w:kern w:val="2"/>
                <w:sz w:val="22"/>
                <w:szCs w:val="22"/>
                <w:lang w:val="en-US" w:eastAsia="zh-CN"/>
              </w:rPr>
              <w:t>3</w:t>
            </w:r>
          </w:p>
        </w:tc>
        <w:tc>
          <w:tcPr>
            <w:tcW w:w="1276" w:type="dxa"/>
            <w:vAlign w:val="center"/>
          </w:tcPr>
          <w:p w14:paraId="265F87C2" w14:textId="77777777" w:rsidR="000D6CC2" w:rsidRPr="000D6CC2" w:rsidRDefault="000D6CC2" w:rsidP="000D6CC2">
            <w:pPr>
              <w:widowControl w:val="0"/>
              <w:spacing w:after="160" w:line="252" w:lineRule="auto"/>
              <w:jc w:val="both"/>
              <w:rPr>
                <w:bCs/>
                <w:kern w:val="2"/>
                <w:sz w:val="21"/>
                <w:szCs w:val="22"/>
                <w:lang w:val="en-US" w:eastAsia="zh-CN"/>
              </w:rPr>
            </w:pPr>
            <w:r w:rsidRPr="000D6CC2">
              <w:rPr>
                <w:rFonts w:eastAsia="宋体" w:hint="eastAsia"/>
                <w:bCs/>
                <w:kern w:val="2"/>
                <w:sz w:val="21"/>
                <w:szCs w:val="21"/>
                <w:lang w:val="en-US" w:eastAsia="zh-CN"/>
              </w:rPr>
              <w:t>2.7</w:t>
            </w:r>
          </w:p>
        </w:tc>
        <w:tc>
          <w:tcPr>
            <w:tcW w:w="1276" w:type="dxa"/>
            <w:tcBorders>
              <w:top w:val="single" w:sz="4" w:space="0" w:color="auto"/>
              <w:left w:val="single" w:sz="4" w:space="0" w:color="auto"/>
              <w:bottom w:val="single" w:sz="4" w:space="0" w:color="auto"/>
              <w:right w:val="single" w:sz="4" w:space="0" w:color="auto"/>
            </w:tcBorders>
          </w:tcPr>
          <w:p w14:paraId="39E7EF86" w14:textId="77777777" w:rsidR="000D6CC2" w:rsidRPr="000D6CC2" w:rsidRDefault="000D6CC2" w:rsidP="000D6CC2">
            <w:pPr>
              <w:widowControl w:val="0"/>
              <w:spacing w:after="160" w:line="252" w:lineRule="auto"/>
              <w:jc w:val="both"/>
              <w:rPr>
                <w:rFonts w:eastAsiaTheme="minorEastAsia"/>
                <w:b/>
                <w:kern w:val="2"/>
                <w:sz w:val="21"/>
                <w:szCs w:val="21"/>
                <w:lang w:val="en-US" w:eastAsia="zh-CN"/>
              </w:rPr>
            </w:pPr>
            <w:r w:rsidRPr="000D6CC2">
              <w:rPr>
                <w:rFonts w:eastAsiaTheme="minorEastAsia" w:hint="eastAsia"/>
                <w:kern w:val="2"/>
                <w:sz w:val="21"/>
                <w:szCs w:val="22"/>
                <w:lang w:val="en-US" w:eastAsia="zh-CN"/>
              </w:rPr>
              <w:t>2.43</w:t>
            </w:r>
          </w:p>
        </w:tc>
        <w:tc>
          <w:tcPr>
            <w:tcW w:w="1276" w:type="dxa"/>
            <w:tcBorders>
              <w:top w:val="single" w:sz="4" w:space="0" w:color="auto"/>
              <w:left w:val="single" w:sz="4" w:space="0" w:color="auto"/>
              <w:bottom w:val="single" w:sz="4" w:space="0" w:color="auto"/>
              <w:right w:val="single" w:sz="4" w:space="0" w:color="auto"/>
            </w:tcBorders>
          </w:tcPr>
          <w:p w14:paraId="11DCBD8D" w14:textId="77777777" w:rsidR="000D6CC2" w:rsidRPr="000D6CC2" w:rsidRDefault="000D6CC2" w:rsidP="000D6CC2">
            <w:pPr>
              <w:widowControl w:val="0"/>
              <w:spacing w:after="160" w:line="252" w:lineRule="auto"/>
              <w:jc w:val="both"/>
              <w:rPr>
                <w:rFonts w:eastAsiaTheme="minorEastAsia"/>
                <w:kern w:val="2"/>
                <w:sz w:val="21"/>
                <w:szCs w:val="22"/>
                <w:highlight w:val="green"/>
                <w:lang w:val="en-US" w:eastAsia="zh-CN"/>
              </w:rPr>
            </w:pPr>
            <w:r w:rsidRPr="000D6CC2">
              <w:rPr>
                <w:rFonts w:eastAsiaTheme="minorEastAsia" w:hint="eastAsia"/>
                <w:kern w:val="2"/>
                <w:sz w:val="21"/>
                <w:szCs w:val="22"/>
                <w:highlight w:val="green"/>
                <w:lang w:val="en-US" w:eastAsia="zh-CN"/>
              </w:rPr>
              <w:t>2.1</w:t>
            </w:r>
          </w:p>
        </w:tc>
      </w:tr>
      <w:tr w:rsidR="000D6CC2" w:rsidRPr="000D6CC2" w14:paraId="672BB866" w14:textId="77777777" w:rsidTr="00F250EF">
        <w:trPr>
          <w:trHeight w:val="76"/>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14:paraId="7DAEC317"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29dBm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47F5074"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0.55</w:t>
            </w:r>
          </w:p>
        </w:tc>
        <w:tc>
          <w:tcPr>
            <w:tcW w:w="1276" w:type="dxa"/>
            <w:shd w:val="clear" w:color="auto" w:fill="auto"/>
            <w:vAlign w:val="center"/>
          </w:tcPr>
          <w:p w14:paraId="133E38CD" w14:textId="77777777" w:rsidR="000D6CC2" w:rsidRPr="000D6CC2" w:rsidRDefault="000D6CC2" w:rsidP="000D6CC2">
            <w:pPr>
              <w:widowControl w:val="0"/>
              <w:spacing w:after="160" w:line="252" w:lineRule="auto"/>
              <w:jc w:val="both"/>
              <w:rPr>
                <w:kern w:val="2"/>
                <w:sz w:val="21"/>
                <w:szCs w:val="22"/>
                <w:lang w:val="en-US" w:eastAsia="zh-CN"/>
              </w:rPr>
            </w:pPr>
            <w:r w:rsidRPr="000D6CC2">
              <w:rPr>
                <w:rFonts w:cs="Gulim" w:hint="eastAsia"/>
                <w:color w:val="000000"/>
                <w:kern w:val="2"/>
                <w:sz w:val="22"/>
                <w:szCs w:val="22"/>
                <w:lang w:val="en-US" w:eastAsia="zh-CN"/>
              </w:rPr>
              <w:t xml:space="preserve">1.9 </w:t>
            </w:r>
          </w:p>
        </w:tc>
        <w:tc>
          <w:tcPr>
            <w:tcW w:w="1276" w:type="dxa"/>
            <w:tcBorders>
              <w:top w:val="single" w:sz="4" w:space="0" w:color="auto"/>
              <w:left w:val="single" w:sz="4" w:space="0" w:color="auto"/>
              <w:bottom w:val="single" w:sz="4" w:space="0" w:color="auto"/>
              <w:right w:val="single" w:sz="4" w:space="0" w:color="auto"/>
            </w:tcBorders>
            <w:vAlign w:val="center"/>
          </w:tcPr>
          <w:p w14:paraId="5515CEF6" w14:textId="77777777" w:rsidR="000D6CC2" w:rsidRPr="000D6CC2" w:rsidRDefault="000D6CC2" w:rsidP="000D6CC2">
            <w:pPr>
              <w:widowControl w:val="0"/>
              <w:spacing w:after="160" w:line="252" w:lineRule="auto"/>
              <w:jc w:val="both"/>
              <w:rPr>
                <w:rFonts w:cs="Gulim"/>
                <w:color w:val="000000"/>
                <w:kern w:val="2"/>
                <w:sz w:val="22"/>
                <w:szCs w:val="22"/>
                <w:lang w:val="en-US" w:eastAsia="zh-CN"/>
              </w:rPr>
            </w:pPr>
            <w:r w:rsidRPr="000D6CC2">
              <w:rPr>
                <w:rFonts w:cs="Gulim" w:hint="eastAsia"/>
                <w:color w:val="000000"/>
                <w:kern w:val="2"/>
                <w:sz w:val="22"/>
                <w:szCs w:val="22"/>
                <w:lang w:val="en-US" w:eastAsia="zh-CN"/>
              </w:rPr>
              <w:t>3</w:t>
            </w:r>
          </w:p>
        </w:tc>
        <w:tc>
          <w:tcPr>
            <w:tcW w:w="1276" w:type="dxa"/>
            <w:vAlign w:val="center"/>
          </w:tcPr>
          <w:p w14:paraId="40B19FF0" w14:textId="77777777" w:rsidR="000D6CC2" w:rsidRPr="000D6CC2" w:rsidRDefault="000D6CC2" w:rsidP="000D6CC2">
            <w:pPr>
              <w:widowControl w:val="0"/>
              <w:spacing w:after="160" w:line="252" w:lineRule="auto"/>
              <w:jc w:val="both"/>
              <w:rPr>
                <w:bCs/>
                <w:kern w:val="2"/>
                <w:sz w:val="21"/>
                <w:szCs w:val="22"/>
                <w:lang w:val="en-US" w:eastAsia="zh-CN"/>
              </w:rPr>
            </w:pPr>
            <w:r w:rsidRPr="000D6CC2">
              <w:rPr>
                <w:rFonts w:hint="eastAsia"/>
                <w:bCs/>
                <w:kern w:val="2"/>
                <w:sz w:val="21"/>
                <w:szCs w:val="21"/>
                <w:lang w:val="en-US" w:eastAsia="zh-CN"/>
              </w:rPr>
              <w:t>3.2</w:t>
            </w:r>
          </w:p>
        </w:tc>
        <w:tc>
          <w:tcPr>
            <w:tcW w:w="1276" w:type="dxa"/>
            <w:tcBorders>
              <w:top w:val="single" w:sz="4" w:space="0" w:color="auto"/>
              <w:left w:val="single" w:sz="4" w:space="0" w:color="auto"/>
              <w:bottom w:val="single" w:sz="4" w:space="0" w:color="auto"/>
              <w:right w:val="single" w:sz="4" w:space="0" w:color="auto"/>
            </w:tcBorders>
          </w:tcPr>
          <w:p w14:paraId="79519B97" w14:textId="77777777" w:rsidR="000D6CC2" w:rsidRPr="000D6CC2" w:rsidRDefault="000D6CC2" w:rsidP="000D6CC2">
            <w:pPr>
              <w:widowControl w:val="0"/>
              <w:spacing w:after="160" w:line="252" w:lineRule="auto"/>
              <w:jc w:val="both"/>
              <w:rPr>
                <w:rFonts w:eastAsiaTheme="minorEastAsia"/>
                <w:b/>
                <w:kern w:val="2"/>
                <w:sz w:val="21"/>
                <w:szCs w:val="21"/>
                <w:lang w:val="en-US" w:eastAsia="zh-CN"/>
              </w:rPr>
            </w:pPr>
            <w:r w:rsidRPr="000D6CC2">
              <w:rPr>
                <w:rFonts w:eastAsiaTheme="minorEastAsia" w:hint="eastAsia"/>
                <w:kern w:val="2"/>
                <w:sz w:val="21"/>
                <w:szCs w:val="22"/>
                <w:lang w:val="en-US" w:eastAsia="zh-CN"/>
              </w:rPr>
              <w:t>2.91</w:t>
            </w:r>
          </w:p>
        </w:tc>
        <w:tc>
          <w:tcPr>
            <w:tcW w:w="1276" w:type="dxa"/>
            <w:tcBorders>
              <w:top w:val="single" w:sz="4" w:space="0" w:color="auto"/>
              <w:left w:val="single" w:sz="4" w:space="0" w:color="auto"/>
              <w:bottom w:val="single" w:sz="4" w:space="0" w:color="auto"/>
              <w:right w:val="single" w:sz="4" w:space="0" w:color="auto"/>
            </w:tcBorders>
          </w:tcPr>
          <w:p w14:paraId="4ACAF527" w14:textId="77777777" w:rsidR="000D6CC2" w:rsidRPr="000D6CC2" w:rsidRDefault="000D6CC2" w:rsidP="000D6CC2">
            <w:pPr>
              <w:widowControl w:val="0"/>
              <w:spacing w:after="160" w:line="252" w:lineRule="auto"/>
              <w:jc w:val="both"/>
              <w:rPr>
                <w:rFonts w:eastAsiaTheme="minorEastAsia"/>
                <w:kern w:val="2"/>
                <w:sz w:val="21"/>
                <w:szCs w:val="22"/>
                <w:highlight w:val="green"/>
                <w:lang w:val="en-US" w:eastAsia="zh-CN"/>
              </w:rPr>
            </w:pPr>
            <w:r w:rsidRPr="000D6CC2">
              <w:rPr>
                <w:rFonts w:eastAsiaTheme="minorEastAsia" w:hint="eastAsia"/>
                <w:kern w:val="2"/>
                <w:sz w:val="21"/>
                <w:szCs w:val="22"/>
                <w:highlight w:val="green"/>
                <w:lang w:val="en-US" w:eastAsia="zh-CN"/>
              </w:rPr>
              <w:t>2.4</w:t>
            </w:r>
          </w:p>
        </w:tc>
      </w:tr>
      <w:tr w:rsidR="000D6CC2" w:rsidRPr="000D6CC2" w14:paraId="0362C135" w14:textId="77777777" w:rsidTr="00F250EF">
        <w:trPr>
          <w:trHeight w:val="76"/>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14:paraId="134E1C17"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30dBm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6985B93"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0.68</w:t>
            </w:r>
          </w:p>
        </w:tc>
        <w:tc>
          <w:tcPr>
            <w:tcW w:w="1276" w:type="dxa"/>
            <w:shd w:val="clear" w:color="auto" w:fill="auto"/>
            <w:vAlign w:val="center"/>
          </w:tcPr>
          <w:p w14:paraId="0DFDD93E" w14:textId="77777777" w:rsidR="000D6CC2" w:rsidRPr="000D6CC2" w:rsidRDefault="000D6CC2" w:rsidP="000D6CC2">
            <w:pPr>
              <w:widowControl w:val="0"/>
              <w:spacing w:after="160" w:line="252" w:lineRule="auto"/>
              <w:jc w:val="both"/>
              <w:rPr>
                <w:kern w:val="2"/>
                <w:sz w:val="21"/>
                <w:szCs w:val="22"/>
                <w:highlight w:val="yellow"/>
                <w:lang w:val="en-US" w:eastAsia="zh-CN"/>
              </w:rPr>
            </w:pPr>
            <w:r w:rsidRPr="000D6CC2">
              <w:rPr>
                <w:rFonts w:cs="Gulim" w:hint="eastAsia"/>
                <w:color w:val="000000"/>
                <w:kern w:val="2"/>
                <w:sz w:val="22"/>
                <w:szCs w:val="22"/>
                <w:lang w:val="en-US" w:eastAsia="zh-CN"/>
              </w:rPr>
              <w:t xml:space="preserve">2.3 </w:t>
            </w:r>
          </w:p>
        </w:tc>
        <w:tc>
          <w:tcPr>
            <w:tcW w:w="1276" w:type="dxa"/>
            <w:tcBorders>
              <w:top w:val="single" w:sz="4" w:space="0" w:color="auto"/>
              <w:left w:val="single" w:sz="4" w:space="0" w:color="auto"/>
              <w:bottom w:val="single" w:sz="4" w:space="0" w:color="auto"/>
              <w:right w:val="single" w:sz="4" w:space="0" w:color="auto"/>
            </w:tcBorders>
            <w:vAlign w:val="center"/>
          </w:tcPr>
          <w:p w14:paraId="5E83D3E6" w14:textId="77777777" w:rsidR="000D6CC2" w:rsidRPr="000D6CC2" w:rsidRDefault="000D6CC2" w:rsidP="000D6CC2">
            <w:pPr>
              <w:widowControl w:val="0"/>
              <w:spacing w:after="160" w:line="252" w:lineRule="auto"/>
              <w:jc w:val="both"/>
              <w:rPr>
                <w:rFonts w:cs="Gulim"/>
                <w:color w:val="000000"/>
                <w:kern w:val="2"/>
                <w:sz w:val="22"/>
                <w:szCs w:val="22"/>
                <w:lang w:val="en-US" w:eastAsia="zh-CN"/>
              </w:rPr>
            </w:pPr>
            <w:r w:rsidRPr="000D6CC2">
              <w:rPr>
                <w:rFonts w:cs="Gulim" w:hint="eastAsia"/>
                <w:color w:val="000000"/>
                <w:kern w:val="2"/>
                <w:sz w:val="22"/>
                <w:szCs w:val="22"/>
                <w:lang w:val="en-US" w:eastAsia="zh-CN"/>
              </w:rPr>
              <w:t>3.1</w:t>
            </w:r>
          </w:p>
        </w:tc>
        <w:tc>
          <w:tcPr>
            <w:tcW w:w="1276" w:type="dxa"/>
            <w:vAlign w:val="center"/>
          </w:tcPr>
          <w:p w14:paraId="0264F720" w14:textId="77777777" w:rsidR="000D6CC2" w:rsidRPr="000D6CC2" w:rsidRDefault="000D6CC2" w:rsidP="000D6CC2">
            <w:pPr>
              <w:widowControl w:val="0"/>
              <w:spacing w:after="160" w:line="252" w:lineRule="auto"/>
              <w:jc w:val="both"/>
              <w:rPr>
                <w:bCs/>
                <w:kern w:val="2"/>
                <w:sz w:val="21"/>
                <w:szCs w:val="22"/>
                <w:highlight w:val="yellow"/>
                <w:lang w:val="en-US" w:eastAsia="zh-CN"/>
              </w:rPr>
            </w:pPr>
            <w:r w:rsidRPr="000D6CC2">
              <w:rPr>
                <w:rFonts w:eastAsia="宋体" w:hint="eastAsia"/>
                <w:bCs/>
                <w:kern w:val="2"/>
                <w:sz w:val="21"/>
                <w:szCs w:val="21"/>
                <w:lang w:val="en-US" w:eastAsia="zh-CN"/>
              </w:rPr>
              <w:t>3.6</w:t>
            </w:r>
          </w:p>
        </w:tc>
        <w:tc>
          <w:tcPr>
            <w:tcW w:w="1276" w:type="dxa"/>
            <w:tcBorders>
              <w:top w:val="single" w:sz="4" w:space="0" w:color="auto"/>
              <w:left w:val="single" w:sz="4" w:space="0" w:color="auto"/>
              <w:bottom w:val="single" w:sz="4" w:space="0" w:color="auto"/>
              <w:right w:val="single" w:sz="4" w:space="0" w:color="auto"/>
            </w:tcBorders>
          </w:tcPr>
          <w:p w14:paraId="76692E8F" w14:textId="77777777" w:rsidR="000D6CC2" w:rsidRPr="000D6CC2" w:rsidRDefault="000D6CC2" w:rsidP="000D6CC2">
            <w:pPr>
              <w:widowControl w:val="0"/>
              <w:spacing w:after="160" w:line="252" w:lineRule="auto"/>
              <w:jc w:val="both"/>
              <w:rPr>
                <w:rFonts w:eastAsiaTheme="minorEastAsia"/>
                <w:b/>
                <w:kern w:val="2"/>
                <w:sz w:val="21"/>
                <w:szCs w:val="21"/>
                <w:lang w:val="en-US" w:eastAsia="zh-CN"/>
              </w:rPr>
            </w:pPr>
            <w:r w:rsidRPr="000D6CC2">
              <w:rPr>
                <w:rFonts w:eastAsiaTheme="minorEastAsia" w:hint="eastAsia"/>
                <w:kern w:val="2"/>
                <w:sz w:val="21"/>
                <w:szCs w:val="22"/>
                <w:lang w:val="en-US" w:eastAsia="zh-CN"/>
              </w:rPr>
              <w:t>3.46</w:t>
            </w:r>
          </w:p>
        </w:tc>
        <w:tc>
          <w:tcPr>
            <w:tcW w:w="1276" w:type="dxa"/>
            <w:tcBorders>
              <w:top w:val="single" w:sz="4" w:space="0" w:color="auto"/>
              <w:left w:val="single" w:sz="4" w:space="0" w:color="auto"/>
              <w:bottom w:val="single" w:sz="4" w:space="0" w:color="auto"/>
              <w:right w:val="single" w:sz="4" w:space="0" w:color="auto"/>
            </w:tcBorders>
          </w:tcPr>
          <w:p w14:paraId="3C2C1D09" w14:textId="77777777" w:rsidR="000D6CC2" w:rsidRPr="000D6CC2" w:rsidRDefault="000D6CC2" w:rsidP="000D6CC2">
            <w:pPr>
              <w:widowControl w:val="0"/>
              <w:spacing w:after="160" w:line="252" w:lineRule="auto"/>
              <w:jc w:val="both"/>
              <w:rPr>
                <w:rFonts w:eastAsiaTheme="minorEastAsia"/>
                <w:kern w:val="2"/>
                <w:sz w:val="21"/>
                <w:szCs w:val="22"/>
                <w:highlight w:val="green"/>
                <w:lang w:val="en-US" w:eastAsia="zh-CN"/>
              </w:rPr>
            </w:pPr>
            <w:r w:rsidRPr="000D6CC2">
              <w:rPr>
                <w:rFonts w:eastAsiaTheme="minorEastAsia" w:hint="eastAsia"/>
                <w:kern w:val="2"/>
                <w:sz w:val="21"/>
                <w:szCs w:val="22"/>
                <w:highlight w:val="green"/>
                <w:lang w:val="en-US" w:eastAsia="zh-CN"/>
              </w:rPr>
              <w:t>2.7</w:t>
            </w:r>
          </w:p>
        </w:tc>
      </w:tr>
      <w:tr w:rsidR="000D6CC2" w:rsidRPr="000D6CC2" w14:paraId="68A9FF44" w14:textId="77777777" w:rsidTr="00F250EF">
        <w:trPr>
          <w:trHeight w:val="76"/>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14:paraId="7E9AC70C"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31dBm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2D30B6D"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0.84</w:t>
            </w:r>
          </w:p>
        </w:tc>
        <w:tc>
          <w:tcPr>
            <w:tcW w:w="1276" w:type="dxa"/>
            <w:shd w:val="clear" w:color="auto" w:fill="auto"/>
            <w:vAlign w:val="center"/>
          </w:tcPr>
          <w:p w14:paraId="456A1603" w14:textId="77777777" w:rsidR="000D6CC2" w:rsidRPr="000D6CC2" w:rsidRDefault="000D6CC2" w:rsidP="000D6CC2">
            <w:pPr>
              <w:widowControl w:val="0"/>
              <w:spacing w:after="160" w:line="252" w:lineRule="auto"/>
              <w:jc w:val="both"/>
              <w:rPr>
                <w:kern w:val="2"/>
                <w:sz w:val="21"/>
                <w:szCs w:val="22"/>
                <w:lang w:val="en-US" w:eastAsia="zh-CN"/>
              </w:rPr>
            </w:pPr>
            <w:r w:rsidRPr="000D6CC2">
              <w:rPr>
                <w:rFonts w:cs="Gulim" w:hint="eastAsia"/>
                <w:color w:val="000000"/>
                <w:kern w:val="2"/>
                <w:sz w:val="22"/>
                <w:szCs w:val="22"/>
                <w:lang w:val="en-US" w:eastAsia="zh-CN"/>
              </w:rPr>
              <w:t xml:space="preserve">2.8 </w:t>
            </w:r>
          </w:p>
        </w:tc>
        <w:tc>
          <w:tcPr>
            <w:tcW w:w="1276" w:type="dxa"/>
            <w:tcBorders>
              <w:top w:val="single" w:sz="4" w:space="0" w:color="auto"/>
              <w:left w:val="single" w:sz="4" w:space="0" w:color="auto"/>
              <w:bottom w:val="single" w:sz="4" w:space="0" w:color="auto"/>
              <w:right w:val="single" w:sz="4" w:space="0" w:color="auto"/>
            </w:tcBorders>
            <w:vAlign w:val="center"/>
          </w:tcPr>
          <w:p w14:paraId="11DB3A86" w14:textId="77777777" w:rsidR="000D6CC2" w:rsidRPr="000D6CC2" w:rsidRDefault="000D6CC2" w:rsidP="000D6CC2">
            <w:pPr>
              <w:widowControl w:val="0"/>
              <w:spacing w:after="160" w:line="252" w:lineRule="auto"/>
              <w:jc w:val="both"/>
              <w:rPr>
                <w:rFonts w:cs="Gulim"/>
                <w:color w:val="000000"/>
                <w:kern w:val="2"/>
                <w:sz w:val="22"/>
                <w:szCs w:val="22"/>
                <w:lang w:val="en-US" w:eastAsia="zh-CN"/>
              </w:rPr>
            </w:pPr>
            <w:r w:rsidRPr="000D6CC2">
              <w:rPr>
                <w:rFonts w:cs="Gulim" w:hint="eastAsia"/>
                <w:color w:val="000000"/>
                <w:kern w:val="2"/>
                <w:sz w:val="22"/>
                <w:szCs w:val="22"/>
                <w:lang w:val="en-US" w:eastAsia="zh-CN"/>
              </w:rPr>
              <w:t>3.1</w:t>
            </w:r>
          </w:p>
        </w:tc>
        <w:tc>
          <w:tcPr>
            <w:tcW w:w="1276" w:type="dxa"/>
            <w:vAlign w:val="center"/>
          </w:tcPr>
          <w:p w14:paraId="2260DA75" w14:textId="77777777" w:rsidR="000D6CC2" w:rsidRPr="000D6CC2" w:rsidRDefault="000D6CC2" w:rsidP="000D6CC2">
            <w:pPr>
              <w:widowControl w:val="0"/>
              <w:spacing w:after="160" w:line="252" w:lineRule="auto"/>
              <w:jc w:val="both"/>
              <w:rPr>
                <w:bCs/>
                <w:kern w:val="2"/>
                <w:sz w:val="21"/>
                <w:szCs w:val="22"/>
                <w:lang w:val="en-US" w:eastAsia="zh-CN"/>
              </w:rPr>
            </w:pPr>
            <w:r w:rsidRPr="000D6CC2">
              <w:rPr>
                <w:rFonts w:eastAsia="宋体" w:hint="eastAsia"/>
                <w:bCs/>
                <w:kern w:val="2"/>
                <w:sz w:val="21"/>
                <w:szCs w:val="21"/>
                <w:lang w:val="en-US" w:eastAsia="zh-CN"/>
              </w:rPr>
              <w:t>4.1</w:t>
            </w:r>
          </w:p>
        </w:tc>
        <w:tc>
          <w:tcPr>
            <w:tcW w:w="1276" w:type="dxa"/>
            <w:tcBorders>
              <w:top w:val="single" w:sz="4" w:space="0" w:color="auto"/>
              <w:left w:val="single" w:sz="4" w:space="0" w:color="auto"/>
              <w:bottom w:val="single" w:sz="4" w:space="0" w:color="auto"/>
              <w:right w:val="single" w:sz="4" w:space="0" w:color="auto"/>
            </w:tcBorders>
          </w:tcPr>
          <w:p w14:paraId="78A981AF" w14:textId="77777777" w:rsidR="000D6CC2" w:rsidRPr="000D6CC2" w:rsidRDefault="000D6CC2" w:rsidP="000D6CC2">
            <w:pPr>
              <w:widowControl w:val="0"/>
              <w:spacing w:after="160" w:line="252" w:lineRule="auto"/>
              <w:jc w:val="both"/>
              <w:rPr>
                <w:rFonts w:eastAsiaTheme="minorEastAsia"/>
                <w:b/>
                <w:kern w:val="2"/>
                <w:sz w:val="21"/>
                <w:szCs w:val="21"/>
                <w:lang w:val="en-US" w:eastAsia="zh-CN"/>
              </w:rPr>
            </w:pPr>
            <w:r w:rsidRPr="000D6CC2">
              <w:rPr>
                <w:rFonts w:eastAsiaTheme="minorEastAsia" w:hint="eastAsia"/>
                <w:kern w:val="2"/>
                <w:sz w:val="21"/>
                <w:szCs w:val="22"/>
                <w:lang w:val="en-US" w:eastAsia="zh-CN"/>
              </w:rPr>
              <w:t>4.05</w:t>
            </w:r>
          </w:p>
        </w:tc>
        <w:tc>
          <w:tcPr>
            <w:tcW w:w="1276" w:type="dxa"/>
            <w:tcBorders>
              <w:top w:val="single" w:sz="4" w:space="0" w:color="auto"/>
              <w:left w:val="single" w:sz="4" w:space="0" w:color="auto"/>
              <w:bottom w:val="single" w:sz="4" w:space="0" w:color="auto"/>
              <w:right w:val="single" w:sz="4" w:space="0" w:color="auto"/>
            </w:tcBorders>
          </w:tcPr>
          <w:p w14:paraId="19E105D8" w14:textId="77777777" w:rsidR="000D6CC2" w:rsidRPr="000D6CC2" w:rsidRDefault="000D6CC2" w:rsidP="000D6CC2">
            <w:pPr>
              <w:widowControl w:val="0"/>
              <w:spacing w:after="160" w:line="252" w:lineRule="auto"/>
              <w:jc w:val="both"/>
              <w:rPr>
                <w:rFonts w:eastAsiaTheme="minorEastAsia"/>
                <w:kern w:val="2"/>
                <w:sz w:val="21"/>
                <w:szCs w:val="22"/>
                <w:highlight w:val="green"/>
                <w:lang w:val="en-US" w:eastAsia="zh-CN"/>
              </w:rPr>
            </w:pPr>
            <w:r w:rsidRPr="000D6CC2">
              <w:rPr>
                <w:rFonts w:eastAsiaTheme="minorEastAsia" w:hint="eastAsia"/>
                <w:kern w:val="2"/>
                <w:sz w:val="21"/>
                <w:szCs w:val="22"/>
                <w:highlight w:val="green"/>
                <w:lang w:val="en-US" w:eastAsia="zh-CN"/>
              </w:rPr>
              <w:t>3.1</w:t>
            </w:r>
          </w:p>
        </w:tc>
      </w:tr>
      <w:tr w:rsidR="000D6CC2" w:rsidRPr="000D6CC2" w14:paraId="45ABFE33" w14:textId="77777777" w:rsidTr="00F250EF">
        <w:trPr>
          <w:trHeight w:val="76"/>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14:paraId="5CB2BEB3"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32dBm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04AC18D"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1.04</w:t>
            </w:r>
          </w:p>
        </w:tc>
        <w:tc>
          <w:tcPr>
            <w:tcW w:w="1276" w:type="dxa"/>
            <w:shd w:val="clear" w:color="auto" w:fill="auto"/>
            <w:vAlign w:val="center"/>
          </w:tcPr>
          <w:p w14:paraId="5EF026F9" w14:textId="77777777" w:rsidR="000D6CC2" w:rsidRPr="000D6CC2" w:rsidRDefault="000D6CC2" w:rsidP="000D6CC2">
            <w:pPr>
              <w:widowControl w:val="0"/>
              <w:spacing w:after="160" w:line="252" w:lineRule="auto"/>
              <w:jc w:val="both"/>
              <w:rPr>
                <w:kern w:val="2"/>
                <w:sz w:val="21"/>
                <w:szCs w:val="22"/>
                <w:lang w:val="en-US" w:eastAsia="zh-CN"/>
              </w:rPr>
            </w:pPr>
            <w:r w:rsidRPr="000D6CC2">
              <w:rPr>
                <w:rFonts w:cs="Gulim" w:hint="eastAsia"/>
                <w:color w:val="000000"/>
                <w:kern w:val="2"/>
                <w:sz w:val="22"/>
                <w:szCs w:val="22"/>
                <w:lang w:val="en-US" w:eastAsia="zh-CN"/>
              </w:rPr>
              <w:t xml:space="preserve">3.4 </w:t>
            </w:r>
          </w:p>
        </w:tc>
        <w:tc>
          <w:tcPr>
            <w:tcW w:w="1276" w:type="dxa"/>
            <w:tcBorders>
              <w:top w:val="single" w:sz="4" w:space="0" w:color="auto"/>
              <w:left w:val="single" w:sz="4" w:space="0" w:color="auto"/>
              <w:bottom w:val="single" w:sz="4" w:space="0" w:color="auto"/>
              <w:right w:val="single" w:sz="4" w:space="0" w:color="auto"/>
            </w:tcBorders>
            <w:vAlign w:val="center"/>
          </w:tcPr>
          <w:p w14:paraId="3E13F5C0" w14:textId="77777777" w:rsidR="000D6CC2" w:rsidRPr="000D6CC2" w:rsidRDefault="000D6CC2" w:rsidP="000D6CC2">
            <w:pPr>
              <w:widowControl w:val="0"/>
              <w:spacing w:after="160" w:line="252" w:lineRule="auto"/>
              <w:jc w:val="both"/>
              <w:rPr>
                <w:rFonts w:cs="Gulim"/>
                <w:color w:val="000000"/>
                <w:kern w:val="2"/>
                <w:sz w:val="22"/>
                <w:szCs w:val="22"/>
                <w:lang w:val="en-US" w:eastAsia="zh-CN"/>
              </w:rPr>
            </w:pPr>
            <w:r w:rsidRPr="000D6CC2">
              <w:rPr>
                <w:rFonts w:cs="Gulim" w:hint="eastAsia"/>
                <w:color w:val="000000"/>
                <w:kern w:val="2"/>
                <w:sz w:val="22"/>
                <w:szCs w:val="22"/>
                <w:lang w:val="en-US" w:eastAsia="zh-CN"/>
              </w:rPr>
              <w:t>3.2</w:t>
            </w:r>
          </w:p>
        </w:tc>
        <w:tc>
          <w:tcPr>
            <w:tcW w:w="1276" w:type="dxa"/>
            <w:vAlign w:val="center"/>
          </w:tcPr>
          <w:p w14:paraId="1EC791AE" w14:textId="77777777" w:rsidR="000D6CC2" w:rsidRPr="000D6CC2" w:rsidRDefault="000D6CC2" w:rsidP="000D6CC2">
            <w:pPr>
              <w:widowControl w:val="0"/>
              <w:spacing w:after="160" w:line="252" w:lineRule="auto"/>
              <w:jc w:val="both"/>
              <w:rPr>
                <w:bCs/>
                <w:kern w:val="2"/>
                <w:sz w:val="21"/>
                <w:szCs w:val="22"/>
                <w:lang w:val="en-US" w:eastAsia="zh-CN"/>
              </w:rPr>
            </w:pPr>
            <w:r w:rsidRPr="000D6CC2">
              <w:rPr>
                <w:rFonts w:eastAsia="宋体" w:hint="eastAsia"/>
                <w:bCs/>
                <w:kern w:val="2"/>
                <w:sz w:val="21"/>
                <w:szCs w:val="21"/>
                <w:lang w:val="en-US" w:eastAsia="zh-CN"/>
              </w:rPr>
              <w:t>4.5</w:t>
            </w:r>
          </w:p>
        </w:tc>
        <w:tc>
          <w:tcPr>
            <w:tcW w:w="1276" w:type="dxa"/>
            <w:tcBorders>
              <w:top w:val="single" w:sz="4" w:space="0" w:color="auto"/>
              <w:left w:val="single" w:sz="4" w:space="0" w:color="auto"/>
              <w:bottom w:val="single" w:sz="4" w:space="0" w:color="auto"/>
              <w:right w:val="single" w:sz="4" w:space="0" w:color="auto"/>
            </w:tcBorders>
          </w:tcPr>
          <w:p w14:paraId="692C8C43" w14:textId="77777777" w:rsidR="000D6CC2" w:rsidRPr="000D6CC2" w:rsidRDefault="000D6CC2" w:rsidP="000D6CC2">
            <w:pPr>
              <w:widowControl w:val="0"/>
              <w:spacing w:after="160" w:line="252" w:lineRule="auto"/>
              <w:jc w:val="both"/>
              <w:rPr>
                <w:rFonts w:eastAsiaTheme="minorEastAsia"/>
                <w:b/>
                <w:kern w:val="2"/>
                <w:sz w:val="21"/>
                <w:szCs w:val="21"/>
                <w:lang w:val="en-US" w:eastAsia="zh-CN"/>
              </w:rPr>
            </w:pPr>
            <w:r w:rsidRPr="000D6CC2">
              <w:rPr>
                <w:rFonts w:eastAsiaTheme="minorEastAsia" w:hint="eastAsia"/>
                <w:kern w:val="2"/>
                <w:sz w:val="21"/>
                <w:szCs w:val="22"/>
                <w:lang w:val="en-US" w:eastAsia="zh-CN"/>
              </w:rPr>
              <w:t>4.71</w:t>
            </w:r>
          </w:p>
        </w:tc>
        <w:tc>
          <w:tcPr>
            <w:tcW w:w="1276" w:type="dxa"/>
            <w:tcBorders>
              <w:top w:val="single" w:sz="4" w:space="0" w:color="auto"/>
              <w:left w:val="single" w:sz="4" w:space="0" w:color="auto"/>
              <w:bottom w:val="single" w:sz="4" w:space="0" w:color="auto"/>
              <w:right w:val="single" w:sz="4" w:space="0" w:color="auto"/>
            </w:tcBorders>
          </w:tcPr>
          <w:p w14:paraId="6D0DCE30" w14:textId="77777777" w:rsidR="000D6CC2" w:rsidRPr="000D6CC2" w:rsidRDefault="000D6CC2" w:rsidP="000D6CC2">
            <w:pPr>
              <w:widowControl w:val="0"/>
              <w:spacing w:after="160" w:line="252" w:lineRule="auto"/>
              <w:jc w:val="both"/>
              <w:rPr>
                <w:rFonts w:eastAsiaTheme="minorEastAsia"/>
                <w:kern w:val="2"/>
                <w:sz w:val="21"/>
                <w:szCs w:val="22"/>
                <w:highlight w:val="green"/>
                <w:lang w:val="en-US" w:eastAsia="zh-CN"/>
              </w:rPr>
            </w:pPr>
            <w:r w:rsidRPr="000D6CC2">
              <w:rPr>
                <w:rFonts w:eastAsiaTheme="minorEastAsia" w:hint="eastAsia"/>
                <w:kern w:val="2"/>
                <w:sz w:val="21"/>
                <w:szCs w:val="22"/>
                <w:highlight w:val="green"/>
                <w:lang w:val="en-US" w:eastAsia="zh-CN"/>
              </w:rPr>
              <w:t>3.5</w:t>
            </w:r>
          </w:p>
        </w:tc>
      </w:tr>
      <w:tr w:rsidR="000D6CC2" w:rsidRPr="000D6CC2" w14:paraId="370884F6" w14:textId="77777777" w:rsidTr="00F250EF">
        <w:trPr>
          <w:trHeight w:val="76"/>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14:paraId="7243C09E"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33dBm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C41624A"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1.28</w:t>
            </w:r>
          </w:p>
        </w:tc>
        <w:tc>
          <w:tcPr>
            <w:tcW w:w="1276" w:type="dxa"/>
            <w:shd w:val="clear" w:color="auto" w:fill="auto"/>
            <w:vAlign w:val="center"/>
          </w:tcPr>
          <w:p w14:paraId="63647225" w14:textId="77777777" w:rsidR="000D6CC2" w:rsidRPr="000D6CC2" w:rsidRDefault="000D6CC2" w:rsidP="000D6CC2">
            <w:pPr>
              <w:widowControl w:val="0"/>
              <w:spacing w:after="160" w:line="252" w:lineRule="auto"/>
              <w:jc w:val="both"/>
              <w:rPr>
                <w:kern w:val="2"/>
                <w:sz w:val="21"/>
                <w:szCs w:val="22"/>
                <w:lang w:val="en-US" w:eastAsia="zh-CN"/>
              </w:rPr>
            </w:pPr>
            <w:r w:rsidRPr="000D6CC2">
              <w:rPr>
                <w:rFonts w:cs="Gulim" w:hint="eastAsia"/>
                <w:color w:val="000000"/>
                <w:kern w:val="2"/>
                <w:sz w:val="22"/>
                <w:szCs w:val="22"/>
                <w:lang w:val="en-US" w:eastAsia="zh-CN"/>
              </w:rPr>
              <w:t xml:space="preserve">4.0 </w:t>
            </w:r>
          </w:p>
        </w:tc>
        <w:tc>
          <w:tcPr>
            <w:tcW w:w="1276" w:type="dxa"/>
            <w:tcBorders>
              <w:top w:val="single" w:sz="4" w:space="0" w:color="auto"/>
              <w:left w:val="single" w:sz="4" w:space="0" w:color="auto"/>
              <w:bottom w:val="single" w:sz="4" w:space="0" w:color="auto"/>
              <w:right w:val="single" w:sz="4" w:space="0" w:color="auto"/>
            </w:tcBorders>
            <w:vAlign w:val="center"/>
          </w:tcPr>
          <w:p w14:paraId="1F7BD74D" w14:textId="77777777" w:rsidR="000D6CC2" w:rsidRPr="000D6CC2" w:rsidRDefault="000D6CC2" w:rsidP="000D6CC2">
            <w:pPr>
              <w:widowControl w:val="0"/>
              <w:spacing w:after="160" w:line="252" w:lineRule="auto"/>
              <w:jc w:val="both"/>
              <w:rPr>
                <w:rFonts w:cs="Gulim"/>
                <w:color w:val="000000"/>
                <w:kern w:val="2"/>
                <w:sz w:val="22"/>
                <w:szCs w:val="22"/>
                <w:lang w:val="en-US" w:eastAsia="zh-CN"/>
              </w:rPr>
            </w:pPr>
            <w:r w:rsidRPr="000D6CC2">
              <w:rPr>
                <w:rFonts w:cs="Gulim" w:hint="eastAsia"/>
                <w:color w:val="000000"/>
                <w:kern w:val="2"/>
                <w:sz w:val="22"/>
                <w:szCs w:val="22"/>
                <w:lang w:val="en-US" w:eastAsia="zh-CN"/>
              </w:rPr>
              <w:t>3.2</w:t>
            </w:r>
          </w:p>
        </w:tc>
        <w:tc>
          <w:tcPr>
            <w:tcW w:w="1276" w:type="dxa"/>
            <w:vAlign w:val="center"/>
          </w:tcPr>
          <w:p w14:paraId="6CFF60FD" w14:textId="77777777" w:rsidR="000D6CC2" w:rsidRPr="000D6CC2" w:rsidRDefault="000D6CC2" w:rsidP="000D6CC2">
            <w:pPr>
              <w:widowControl w:val="0"/>
              <w:spacing w:after="160" w:line="252" w:lineRule="auto"/>
              <w:jc w:val="both"/>
              <w:rPr>
                <w:bCs/>
                <w:kern w:val="2"/>
                <w:sz w:val="21"/>
                <w:szCs w:val="22"/>
                <w:lang w:val="en-US" w:eastAsia="zh-CN"/>
              </w:rPr>
            </w:pPr>
            <w:r w:rsidRPr="000D6CC2">
              <w:rPr>
                <w:rFonts w:eastAsia="宋体" w:hint="eastAsia"/>
                <w:bCs/>
                <w:kern w:val="2"/>
                <w:sz w:val="21"/>
                <w:szCs w:val="21"/>
                <w:lang w:val="en-US" w:eastAsia="zh-CN"/>
              </w:rPr>
              <w:t>5.0</w:t>
            </w:r>
          </w:p>
        </w:tc>
        <w:tc>
          <w:tcPr>
            <w:tcW w:w="1276" w:type="dxa"/>
            <w:tcBorders>
              <w:top w:val="single" w:sz="4" w:space="0" w:color="auto"/>
              <w:left w:val="single" w:sz="4" w:space="0" w:color="auto"/>
              <w:bottom w:val="single" w:sz="4" w:space="0" w:color="auto"/>
              <w:right w:val="single" w:sz="4" w:space="0" w:color="auto"/>
            </w:tcBorders>
          </w:tcPr>
          <w:p w14:paraId="1C38B6B5" w14:textId="77777777" w:rsidR="000D6CC2" w:rsidRPr="000D6CC2" w:rsidRDefault="000D6CC2" w:rsidP="000D6CC2">
            <w:pPr>
              <w:widowControl w:val="0"/>
              <w:spacing w:after="160" w:line="252" w:lineRule="auto"/>
              <w:jc w:val="both"/>
              <w:rPr>
                <w:rFonts w:eastAsiaTheme="minorEastAsia"/>
                <w:b/>
                <w:kern w:val="2"/>
                <w:sz w:val="21"/>
                <w:szCs w:val="21"/>
                <w:lang w:val="en-US" w:eastAsia="zh-CN"/>
              </w:rPr>
            </w:pPr>
            <w:r w:rsidRPr="000D6CC2">
              <w:rPr>
                <w:rFonts w:eastAsiaTheme="minorEastAsia" w:hint="eastAsia"/>
                <w:kern w:val="2"/>
                <w:sz w:val="21"/>
                <w:szCs w:val="22"/>
                <w:lang w:val="en-US" w:eastAsia="zh-CN"/>
              </w:rPr>
              <w:t>5.41</w:t>
            </w:r>
          </w:p>
        </w:tc>
        <w:tc>
          <w:tcPr>
            <w:tcW w:w="1276" w:type="dxa"/>
            <w:tcBorders>
              <w:top w:val="single" w:sz="4" w:space="0" w:color="auto"/>
              <w:left w:val="single" w:sz="4" w:space="0" w:color="auto"/>
              <w:bottom w:val="single" w:sz="4" w:space="0" w:color="auto"/>
              <w:right w:val="single" w:sz="4" w:space="0" w:color="auto"/>
            </w:tcBorders>
          </w:tcPr>
          <w:p w14:paraId="46C60DB4" w14:textId="77777777" w:rsidR="000D6CC2" w:rsidRPr="000D6CC2" w:rsidRDefault="000D6CC2" w:rsidP="000D6CC2">
            <w:pPr>
              <w:widowControl w:val="0"/>
              <w:spacing w:after="160" w:line="252" w:lineRule="auto"/>
              <w:jc w:val="both"/>
              <w:rPr>
                <w:rFonts w:eastAsiaTheme="minorEastAsia"/>
                <w:kern w:val="2"/>
                <w:sz w:val="21"/>
                <w:szCs w:val="22"/>
                <w:highlight w:val="green"/>
                <w:lang w:val="en-US" w:eastAsia="zh-CN"/>
              </w:rPr>
            </w:pPr>
            <w:r w:rsidRPr="000D6CC2">
              <w:rPr>
                <w:rFonts w:eastAsiaTheme="minorEastAsia" w:hint="eastAsia"/>
                <w:kern w:val="2"/>
                <w:sz w:val="21"/>
                <w:szCs w:val="22"/>
                <w:highlight w:val="green"/>
                <w:lang w:val="en-US" w:eastAsia="zh-CN"/>
              </w:rPr>
              <w:t>4.0</w:t>
            </w:r>
          </w:p>
        </w:tc>
      </w:tr>
      <w:tr w:rsidR="000D6CC2" w:rsidRPr="000D6CC2" w14:paraId="6B0CAB23" w14:textId="77777777" w:rsidTr="00F250EF">
        <w:trPr>
          <w:trHeight w:val="76"/>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14:paraId="5CE1B1A6"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34dBm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96916CD"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1.58</w:t>
            </w:r>
          </w:p>
        </w:tc>
        <w:tc>
          <w:tcPr>
            <w:tcW w:w="1276" w:type="dxa"/>
            <w:shd w:val="clear" w:color="auto" w:fill="auto"/>
            <w:vAlign w:val="center"/>
          </w:tcPr>
          <w:p w14:paraId="2F9CAD16" w14:textId="77777777" w:rsidR="000D6CC2" w:rsidRPr="000D6CC2" w:rsidRDefault="000D6CC2" w:rsidP="000D6CC2">
            <w:pPr>
              <w:widowControl w:val="0"/>
              <w:spacing w:after="160" w:line="252" w:lineRule="auto"/>
              <w:jc w:val="both"/>
              <w:rPr>
                <w:kern w:val="2"/>
                <w:sz w:val="21"/>
                <w:szCs w:val="22"/>
                <w:lang w:val="en-US" w:eastAsia="zh-CN"/>
              </w:rPr>
            </w:pPr>
            <w:r w:rsidRPr="000D6CC2">
              <w:rPr>
                <w:rFonts w:cs="Gulim" w:hint="eastAsia"/>
                <w:color w:val="000000"/>
                <w:kern w:val="2"/>
                <w:sz w:val="22"/>
                <w:szCs w:val="22"/>
                <w:lang w:val="en-US" w:eastAsia="zh-CN"/>
              </w:rPr>
              <w:t xml:space="preserve">4.6 </w:t>
            </w:r>
          </w:p>
        </w:tc>
        <w:tc>
          <w:tcPr>
            <w:tcW w:w="1276" w:type="dxa"/>
            <w:tcBorders>
              <w:top w:val="single" w:sz="4" w:space="0" w:color="auto"/>
              <w:left w:val="single" w:sz="4" w:space="0" w:color="auto"/>
              <w:bottom w:val="single" w:sz="4" w:space="0" w:color="auto"/>
              <w:right w:val="single" w:sz="4" w:space="0" w:color="auto"/>
            </w:tcBorders>
            <w:vAlign w:val="center"/>
          </w:tcPr>
          <w:p w14:paraId="28A8ED13" w14:textId="77777777" w:rsidR="000D6CC2" w:rsidRPr="000D6CC2" w:rsidRDefault="000D6CC2" w:rsidP="000D6CC2">
            <w:pPr>
              <w:widowControl w:val="0"/>
              <w:spacing w:after="160" w:line="252" w:lineRule="auto"/>
              <w:jc w:val="both"/>
              <w:rPr>
                <w:rFonts w:cs="Gulim"/>
                <w:color w:val="000000"/>
                <w:kern w:val="2"/>
                <w:sz w:val="22"/>
                <w:szCs w:val="22"/>
                <w:lang w:val="en-US" w:eastAsia="zh-CN"/>
              </w:rPr>
            </w:pPr>
            <w:r w:rsidRPr="000D6CC2">
              <w:rPr>
                <w:rFonts w:cs="Gulim" w:hint="eastAsia"/>
                <w:color w:val="000000"/>
                <w:kern w:val="2"/>
                <w:sz w:val="22"/>
                <w:szCs w:val="22"/>
                <w:lang w:val="en-US" w:eastAsia="zh-CN"/>
              </w:rPr>
              <w:t>3.3</w:t>
            </w:r>
          </w:p>
        </w:tc>
        <w:tc>
          <w:tcPr>
            <w:tcW w:w="1276" w:type="dxa"/>
            <w:vAlign w:val="center"/>
          </w:tcPr>
          <w:p w14:paraId="739BC1B3" w14:textId="77777777" w:rsidR="000D6CC2" w:rsidRPr="000D6CC2" w:rsidRDefault="000D6CC2" w:rsidP="000D6CC2">
            <w:pPr>
              <w:widowControl w:val="0"/>
              <w:spacing w:after="160" w:line="252" w:lineRule="auto"/>
              <w:jc w:val="both"/>
              <w:rPr>
                <w:bCs/>
                <w:kern w:val="2"/>
                <w:sz w:val="21"/>
                <w:szCs w:val="22"/>
                <w:lang w:val="en-US" w:eastAsia="zh-CN"/>
              </w:rPr>
            </w:pPr>
            <w:r w:rsidRPr="000D6CC2">
              <w:rPr>
                <w:rFonts w:eastAsia="宋体" w:hint="eastAsia"/>
                <w:bCs/>
                <w:kern w:val="2"/>
                <w:sz w:val="21"/>
                <w:szCs w:val="21"/>
                <w:lang w:val="en-US" w:eastAsia="zh-CN"/>
              </w:rPr>
              <w:t>5.4</w:t>
            </w:r>
          </w:p>
        </w:tc>
        <w:tc>
          <w:tcPr>
            <w:tcW w:w="1276" w:type="dxa"/>
            <w:tcBorders>
              <w:top w:val="single" w:sz="4" w:space="0" w:color="auto"/>
              <w:left w:val="single" w:sz="4" w:space="0" w:color="auto"/>
              <w:bottom w:val="single" w:sz="4" w:space="0" w:color="auto"/>
              <w:right w:val="single" w:sz="4" w:space="0" w:color="auto"/>
            </w:tcBorders>
          </w:tcPr>
          <w:p w14:paraId="3962DB07" w14:textId="77777777" w:rsidR="000D6CC2" w:rsidRPr="000D6CC2" w:rsidRDefault="000D6CC2" w:rsidP="000D6CC2">
            <w:pPr>
              <w:widowControl w:val="0"/>
              <w:spacing w:after="160" w:line="252" w:lineRule="auto"/>
              <w:jc w:val="both"/>
              <w:rPr>
                <w:rFonts w:eastAsiaTheme="minorEastAsia"/>
                <w:b/>
                <w:kern w:val="2"/>
                <w:sz w:val="21"/>
                <w:szCs w:val="21"/>
                <w:lang w:val="en-US" w:eastAsia="zh-CN"/>
              </w:rPr>
            </w:pPr>
            <w:r w:rsidRPr="000D6CC2">
              <w:rPr>
                <w:rFonts w:eastAsiaTheme="minorEastAsia" w:hint="eastAsia"/>
                <w:kern w:val="2"/>
                <w:sz w:val="21"/>
                <w:szCs w:val="22"/>
                <w:lang w:val="en-US" w:eastAsia="zh-CN"/>
              </w:rPr>
              <w:t>6.16</w:t>
            </w:r>
          </w:p>
        </w:tc>
        <w:tc>
          <w:tcPr>
            <w:tcW w:w="1276" w:type="dxa"/>
            <w:tcBorders>
              <w:top w:val="single" w:sz="4" w:space="0" w:color="auto"/>
              <w:left w:val="single" w:sz="4" w:space="0" w:color="auto"/>
              <w:bottom w:val="single" w:sz="4" w:space="0" w:color="auto"/>
              <w:right w:val="single" w:sz="4" w:space="0" w:color="auto"/>
            </w:tcBorders>
          </w:tcPr>
          <w:p w14:paraId="20795DB5" w14:textId="77777777" w:rsidR="000D6CC2" w:rsidRPr="000D6CC2" w:rsidRDefault="000D6CC2" w:rsidP="000D6CC2">
            <w:pPr>
              <w:widowControl w:val="0"/>
              <w:spacing w:after="160" w:line="252" w:lineRule="auto"/>
              <w:jc w:val="both"/>
              <w:rPr>
                <w:rFonts w:eastAsiaTheme="minorEastAsia"/>
                <w:kern w:val="2"/>
                <w:sz w:val="21"/>
                <w:szCs w:val="22"/>
                <w:highlight w:val="green"/>
                <w:lang w:val="en-US" w:eastAsia="zh-CN"/>
              </w:rPr>
            </w:pPr>
            <w:r w:rsidRPr="000D6CC2">
              <w:rPr>
                <w:rFonts w:eastAsiaTheme="minorEastAsia" w:hint="eastAsia"/>
                <w:kern w:val="2"/>
                <w:sz w:val="21"/>
                <w:szCs w:val="22"/>
                <w:highlight w:val="green"/>
                <w:lang w:val="en-US" w:eastAsia="zh-CN"/>
              </w:rPr>
              <w:t>4.5</w:t>
            </w:r>
          </w:p>
        </w:tc>
      </w:tr>
      <w:tr w:rsidR="000D6CC2" w:rsidRPr="000D6CC2" w14:paraId="45992F74" w14:textId="77777777" w:rsidTr="00F250EF">
        <w:trPr>
          <w:trHeight w:val="76"/>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14:paraId="600E5B5E"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35dBm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21D41684"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1.94</w:t>
            </w:r>
          </w:p>
        </w:tc>
        <w:tc>
          <w:tcPr>
            <w:tcW w:w="1276" w:type="dxa"/>
            <w:shd w:val="clear" w:color="auto" w:fill="auto"/>
            <w:vAlign w:val="center"/>
          </w:tcPr>
          <w:p w14:paraId="607098F9" w14:textId="77777777" w:rsidR="000D6CC2" w:rsidRPr="000D6CC2" w:rsidRDefault="000D6CC2" w:rsidP="000D6CC2">
            <w:pPr>
              <w:widowControl w:val="0"/>
              <w:spacing w:after="160" w:line="252" w:lineRule="auto"/>
              <w:jc w:val="both"/>
              <w:rPr>
                <w:kern w:val="2"/>
                <w:sz w:val="21"/>
                <w:szCs w:val="22"/>
                <w:highlight w:val="yellow"/>
                <w:lang w:val="en-US" w:eastAsia="zh-CN"/>
              </w:rPr>
            </w:pPr>
            <w:r w:rsidRPr="000D6CC2">
              <w:rPr>
                <w:rFonts w:cs="Gulim" w:hint="eastAsia"/>
                <w:color w:val="000000"/>
                <w:kern w:val="2"/>
                <w:sz w:val="22"/>
                <w:szCs w:val="22"/>
                <w:lang w:val="en-US" w:eastAsia="zh-CN"/>
              </w:rPr>
              <w:t xml:space="preserve">5.3 </w:t>
            </w:r>
          </w:p>
        </w:tc>
        <w:tc>
          <w:tcPr>
            <w:tcW w:w="1276" w:type="dxa"/>
            <w:tcBorders>
              <w:top w:val="single" w:sz="4" w:space="0" w:color="auto"/>
              <w:left w:val="single" w:sz="4" w:space="0" w:color="auto"/>
              <w:bottom w:val="single" w:sz="4" w:space="0" w:color="auto"/>
              <w:right w:val="single" w:sz="4" w:space="0" w:color="auto"/>
            </w:tcBorders>
            <w:vAlign w:val="center"/>
          </w:tcPr>
          <w:p w14:paraId="5AA96C2F" w14:textId="77777777" w:rsidR="000D6CC2" w:rsidRPr="000D6CC2" w:rsidRDefault="000D6CC2" w:rsidP="000D6CC2">
            <w:pPr>
              <w:widowControl w:val="0"/>
              <w:spacing w:after="160" w:line="252" w:lineRule="auto"/>
              <w:jc w:val="both"/>
              <w:rPr>
                <w:rFonts w:cs="Gulim"/>
                <w:color w:val="000000"/>
                <w:kern w:val="2"/>
                <w:sz w:val="22"/>
                <w:szCs w:val="22"/>
                <w:lang w:val="en-US" w:eastAsia="zh-CN"/>
              </w:rPr>
            </w:pPr>
            <w:r w:rsidRPr="000D6CC2">
              <w:rPr>
                <w:rFonts w:cs="Gulim" w:hint="eastAsia"/>
                <w:color w:val="000000"/>
                <w:kern w:val="2"/>
                <w:sz w:val="22"/>
                <w:szCs w:val="22"/>
                <w:lang w:val="en-US" w:eastAsia="zh-CN"/>
              </w:rPr>
              <w:t>3</w:t>
            </w:r>
            <w:r w:rsidRPr="000D6CC2">
              <w:rPr>
                <w:rFonts w:cs="Gulim"/>
                <w:color w:val="000000"/>
                <w:kern w:val="2"/>
                <w:sz w:val="22"/>
                <w:szCs w:val="22"/>
                <w:lang w:val="en-US" w:eastAsia="zh-CN"/>
              </w:rPr>
              <w:t>.3</w:t>
            </w:r>
          </w:p>
        </w:tc>
        <w:tc>
          <w:tcPr>
            <w:tcW w:w="1276" w:type="dxa"/>
            <w:vAlign w:val="center"/>
          </w:tcPr>
          <w:p w14:paraId="30A83E36" w14:textId="77777777" w:rsidR="000D6CC2" w:rsidRPr="000D6CC2" w:rsidRDefault="000D6CC2" w:rsidP="000D6CC2">
            <w:pPr>
              <w:widowControl w:val="0"/>
              <w:spacing w:after="160" w:line="252" w:lineRule="auto"/>
              <w:jc w:val="both"/>
              <w:rPr>
                <w:bCs/>
                <w:kern w:val="2"/>
                <w:sz w:val="21"/>
                <w:szCs w:val="22"/>
                <w:highlight w:val="yellow"/>
                <w:lang w:val="en-US" w:eastAsia="zh-CN"/>
              </w:rPr>
            </w:pPr>
            <w:r w:rsidRPr="000D6CC2">
              <w:rPr>
                <w:rFonts w:eastAsia="宋体" w:hint="eastAsia"/>
                <w:bCs/>
                <w:kern w:val="2"/>
                <w:sz w:val="21"/>
                <w:szCs w:val="21"/>
                <w:lang w:val="en-US" w:eastAsia="zh-CN"/>
              </w:rPr>
              <w:t>6.0</w:t>
            </w:r>
          </w:p>
        </w:tc>
        <w:tc>
          <w:tcPr>
            <w:tcW w:w="1276" w:type="dxa"/>
            <w:tcBorders>
              <w:top w:val="single" w:sz="4" w:space="0" w:color="auto"/>
              <w:left w:val="single" w:sz="4" w:space="0" w:color="auto"/>
              <w:bottom w:val="single" w:sz="4" w:space="0" w:color="auto"/>
              <w:right w:val="single" w:sz="4" w:space="0" w:color="auto"/>
            </w:tcBorders>
          </w:tcPr>
          <w:p w14:paraId="4167701D" w14:textId="77777777" w:rsidR="000D6CC2" w:rsidRPr="000D6CC2" w:rsidRDefault="000D6CC2" w:rsidP="000D6CC2">
            <w:pPr>
              <w:widowControl w:val="0"/>
              <w:spacing w:after="160" w:line="252" w:lineRule="auto"/>
              <w:jc w:val="both"/>
              <w:rPr>
                <w:rFonts w:eastAsiaTheme="minorEastAsia"/>
                <w:b/>
                <w:kern w:val="2"/>
                <w:sz w:val="21"/>
                <w:szCs w:val="21"/>
                <w:lang w:val="en-US" w:eastAsia="zh-CN"/>
              </w:rPr>
            </w:pPr>
            <w:r w:rsidRPr="000D6CC2">
              <w:rPr>
                <w:rFonts w:eastAsiaTheme="minorEastAsia" w:hint="eastAsia"/>
                <w:kern w:val="2"/>
                <w:sz w:val="21"/>
                <w:szCs w:val="22"/>
                <w:lang w:val="en-US" w:eastAsia="zh-CN"/>
              </w:rPr>
              <w:t>6.96</w:t>
            </w:r>
          </w:p>
        </w:tc>
        <w:tc>
          <w:tcPr>
            <w:tcW w:w="1276" w:type="dxa"/>
            <w:tcBorders>
              <w:top w:val="single" w:sz="4" w:space="0" w:color="auto"/>
              <w:left w:val="single" w:sz="4" w:space="0" w:color="auto"/>
              <w:bottom w:val="single" w:sz="4" w:space="0" w:color="auto"/>
              <w:right w:val="single" w:sz="4" w:space="0" w:color="auto"/>
            </w:tcBorders>
          </w:tcPr>
          <w:p w14:paraId="3844E1DA" w14:textId="77777777" w:rsidR="000D6CC2" w:rsidRPr="000D6CC2" w:rsidRDefault="000D6CC2" w:rsidP="000D6CC2">
            <w:pPr>
              <w:widowControl w:val="0"/>
              <w:spacing w:after="160" w:line="252" w:lineRule="auto"/>
              <w:jc w:val="both"/>
              <w:rPr>
                <w:rFonts w:eastAsiaTheme="minorEastAsia"/>
                <w:kern w:val="2"/>
                <w:sz w:val="21"/>
                <w:szCs w:val="22"/>
                <w:highlight w:val="green"/>
                <w:lang w:val="en-US" w:eastAsia="zh-CN"/>
              </w:rPr>
            </w:pPr>
            <w:r w:rsidRPr="000D6CC2">
              <w:rPr>
                <w:rFonts w:eastAsiaTheme="minorEastAsia" w:hint="eastAsia"/>
                <w:kern w:val="2"/>
                <w:sz w:val="21"/>
                <w:szCs w:val="22"/>
                <w:highlight w:val="green"/>
                <w:lang w:val="en-US" w:eastAsia="zh-CN"/>
              </w:rPr>
              <w:t>5.0</w:t>
            </w:r>
          </w:p>
        </w:tc>
      </w:tr>
      <w:tr w:rsidR="000D6CC2" w:rsidRPr="000D6CC2" w14:paraId="75474638" w14:textId="77777777" w:rsidTr="00F250EF">
        <w:trPr>
          <w:trHeight w:val="76"/>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14:paraId="20BE4504"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36dBm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3E6A760E"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2.36</w:t>
            </w:r>
          </w:p>
        </w:tc>
        <w:tc>
          <w:tcPr>
            <w:tcW w:w="1276" w:type="dxa"/>
            <w:shd w:val="clear" w:color="auto" w:fill="auto"/>
            <w:vAlign w:val="center"/>
          </w:tcPr>
          <w:p w14:paraId="153FDB7E" w14:textId="77777777" w:rsidR="000D6CC2" w:rsidRPr="000D6CC2" w:rsidRDefault="000D6CC2" w:rsidP="000D6CC2">
            <w:pPr>
              <w:widowControl w:val="0"/>
              <w:spacing w:after="160" w:line="252" w:lineRule="auto"/>
              <w:jc w:val="both"/>
              <w:rPr>
                <w:kern w:val="2"/>
                <w:sz w:val="21"/>
                <w:szCs w:val="22"/>
                <w:lang w:val="en-US" w:eastAsia="zh-CN"/>
              </w:rPr>
            </w:pPr>
            <w:r w:rsidRPr="000D6CC2">
              <w:rPr>
                <w:rFonts w:cs="Gulim" w:hint="eastAsia"/>
                <w:color w:val="000000"/>
                <w:kern w:val="2"/>
                <w:sz w:val="22"/>
                <w:szCs w:val="22"/>
                <w:lang w:val="en-US" w:eastAsia="zh-CN"/>
              </w:rPr>
              <w:t xml:space="preserve">6.1 </w:t>
            </w:r>
          </w:p>
        </w:tc>
        <w:tc>
          <w:tcPr>
            <w:tcW w:w="1276" w:type="dxa"/>
            <w:tcBorders>
              <w:top w:val="single" w:sz="4" w:space="0" w:color="auto"/>
              <w:left w:val="single" w:sz="4" w:space="0" w:color="auto"/>
              <w:bottom w:val="single" w:sz="4" w:space="0" w:color="auto"/>
              <w:right w:val="single" w:sz="4" w:space="0" w:color="auto"/>
            </w:tcBorders>
            <w:vAlign w:val="center"/>
          </w:tcPr>
          <w:p w14:paraId="4DD43389" w14:textId="77777777" w:rsidR="000D6CC2" w:rsidRPr="000D6CC2" w:rsidRDefault="000D6CC2" w:rsidP="000D6CC2">
            <w:pPr>
              <w:widowControl w:val="0"/>
              <w:spacing w:after="160" w:line="252" w:lineRule="auto"/>
              <w:jc w:val="both"/>
              <w:rPr>
                <w:rFonts w:cs="Gulim"/>
                <w:color w:val="000000"/>
                <w:kern w:val="2"/>
                <w:sz w:val="22"/>
                <w:szCs w:val="22"/>
                <w:lang w:val="en-US" w:eastAsia="zh-CN"/>
              </w:rPr>
            </w:pPr>
            <w:r w:rsidRPr="000D6CC2">
              <w:rPr>
                <w:rFonts w:cs="Gulim" w:hint="eastAsia"/>
                <w:color w:val="000000"/>
                <w:kern w:val="2"/>
                <w:sz w:val="22"/>
                <w:szCs w:val="22"/>
                <w:lang w:val="en-US" w:eastAsia="zh-CN"/>
              </w:rPr>
              <w:t>3.4</w:t>
            </w:r>
          </w:p>
        </w:tc>
        <w:tc>
          <w:tcPr>
            <w:tcW w:w="1276" w:type="dxa"/>
            <w:vAlign w:val="center"/>
          </w:tcPr>
          <w:p w14:paraId="60C9E28A" w14:textId="77777777" w:rsidR="000D6CC2" w:rsidRPr="000D6CC2" w:rsidRDefault="000D6CC2" w:rsidP="000D6CC2">
            <w:pPr>
              <w:widowControl w:val="0"/>
              <w:spacing w:after="160" w:line="252" w:lineRule="auto"/>
              <w:jc w:val="both"/>
              <w:rPr>
                <w:bCs/>
                <w:kern w:val="2"/>
                <w:sz w:val="21"/>
                <w:szCs w:val="22"/>
                <w:lang w:val="en-US" w:eastAsia="zh-CN"/>
              </w:rPr>
            </w:pPr>
            <w:r w:rsidRPr="000D6CC2">
              <w:rPr>
                <w:rFonts w:eastAsia="宋体" w:hint="eastAsia"/>
                <w:bCs/>
                <w:kern w:val="2"/>
                <w:sz w:val="21"/>
                <w:szCs w:val="21"/>
                <w:lang w:val="en-US" w:eastAsia="zh-CN"/>
              </w:rPr>
              <w:t>6.6</w:t>
            </w:r>
          </w:p>
        </w:tc>
        <w:tc>
          <w:tcPr>
            <w:tcW w:w="1276" w:type="dxa"/>
            <w:tcBorders>
              <w:top w:val="single" w:sz="4" w:space="0" w:color="auto"/>
              <w:left w:val="single" w:sz="4" w:space="0" w:color="auto"/>
              <w:bottom w:val="single" w:sz="4" w:space="0" w:color="auto"/>
              <w:right w:val="single" w:sz="4" w:space="0" w:color="auto"/>
            </w:tcBorders>
          </w:tcPr>
          <w:p w14:paraId="3C04A4D2" w14:textId="77777777" w:rsidR="000D6CC2" w:rsidRPr="000D6CC2" w:rsidRDefault="000D6CC2" w:rsidP="000D6CC2">
            <w:pPr>
              <w:widowControl w:val="0"/>
              <w:spacing w:after="160" w:line="252" w:lineRule="auto"/>
              <w:jc w:val="both"/>
              <w:rPr>
                <w:rFonts w:eastAsiaTheme="minorEastAsia"/>
                <w:b/>
                <w:kern w:val="2"/>
                <w:sz w:val="21"/>
                <w:szCs w:val="21"/>
                <w:lang w:val="en-US" w:eastAsia="zh-CN"/>
              </w:rPr>
            </w:pPr>
            <w:r w:rsidRPr="000D6CC2">
              <w:rPr>
                <w:rFonts w:eastAsiaTheme="minorEastAsia" w:hint="eastAsia"/>
                <w:kern w:val="2"/>
                <w:sz w:val="21"/>
                <w:szCs w:val="22"/>
                <w:lang w:val="en-US" w:eastAsia="zh-CN"/>
              </w:rPr>
              <w:t>7.79</w:t>
            </w:r>
          </w:p>
        </w:tc>
        <w:tc>
          <w:tcPr>
            <w:tcW w:w="1276" w:type="dxa"/>
            <w:tcBorders>
              <w:top w:val="single" w:sz="4" w:space="0" w:color="auto"/>
              <w:left w:val="single" w:sz="4" w:space="0" w:color="auto"/>
              <w:bottom w:val="single" w:sz="4" w:space="0" w:color="auto"/>
              <w:right w:val="single" w:sz="4" w:space="0" w:color="auto"/>
            </w:tcBorders>
          </w:tcPr>
          <w:p w14:paraId="1933DA38" w14:textId="77777777" w:rsidR="000D6CC2" w:rsidRPr="000D6CC2" w:rsidRDefault="000D6CC2" w:rsidP="000D6CC2">
            <w:pPr>
              <w:widowControl w:val="0"/>
              <w:spacing w:after="160" w:line="252" w:lineRule="auto"/>
              <w:jc w:val="both"/>
              <w:rPr>
                <w:rFonts w:eastAsiaTheme="minorEastAsia"/>
                <w:kern w:val="2"/>
                <w:sz w:val="21"/>
                <w:szCs w:val="22"/>
                <w:highlight w:val="green"/>
                <w:lang w:val="en-US" w:eastAsia="zh-CN"/>
              </w:rPr>
            </w:pPr>
            <w:r w:rsidRPr="000D6CC2">
              <w:rPr>
                <w:rFonts w:eastAsiaTheme="minorEastAsia" w:hint="eastAsia"/>
                <w:kern w:val="2"/>
                <w:sz w:val="21"/>
                <w:szCs w:val="22"/>
                <w:highlight w:val="green"/>
                <w:lang w:val="en-US" w:eastAsia="zh-CN"/>
              </w:rPr>
              <w:t>5.7</w:t>
            </w:r>
          </w:p>
        </w:tc>
      </w:tr>
      <w:tr w:rsidR="000D6CC2" w:rsidRPr="000D6CC2" w14:paraId="52E9CB82" w14:textId="77777777" w:rsidTr="00F250EF">
        <w:trPr>
          <w:trHeight w:val="76"/>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14:paraId="4A5DD52B"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37dBm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0CC7B228"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2.87</w:t>
            </w:r>
          </w:p>
        </w:tc>
        <w:tc>
          <w:tcPr>
            <w:tcW w:w="1276" w:type="dxa"/>
            <w:shd w:val="clear" w:color="auto" w:fill="auto"/>
            <w:vAlign w:val="center"/>
          </w:tcPr>
          <w:p w14:paraId="640A72B5" w14:textId="77777777" w:rsidR="000D6CC2" w:rsidRPr="000D6CC2" w:rsidRDefault="000D6CC2" w:rsidP="000D6CC2">
            <w:pPr>
              <w:widowControl w:val="0"/>
              <w:spacing w:after="160" w:line="252" w:lineRule="auto"/>
              <w:jc w:val="both"/>
              <w:rPr>
                <w:kern w:val="2"/>
                <w:sz w:val="21"/>
                <w:szCs w:val="22"/>
                <w:lang w:val="en-US" w:eastAsia="zh-CN"/>
              </w:rPr>
            </w:pPr>
            <w:r w:rsidRPr="000D6CC2">
              <w:rPr>
                <w:rFonts w:cs="Gulim" w:hint="eastAsia"/>
                <w:color w:val="000000"/>
                <w:kern w:val="2"/>
                <w:sz w:val="22"/>
                <w:szCs w:val="22"/>
                <w:lang w:val="en-US" w:eastAsia="zh-CN"/>
              </w:rPr>
              <w:t xml:space="preserve">6.9 </w:t>
            </w:r>
          </w:p>
        </w:tc>
        <w:tc>
          <w:tcPr>
            <w:tcW w:w="1276" w:type="dxa"/>
            <w:tcBorders>
              <w:top w:val="single" w:sz="4" w:space="0" w:color="auto"/>
              <w:left w:val="single" w:sz="4" w:space="0" w:color="auto"/>
              <w:bottom w:val="single" w:sz="4" w:space="0" w:color="auto"/>
              <w:right w:val="single" w:sz="4" w:space="0" w:color="auto"/>
            </w:tcBorders>
            <w:vAlign w:val="center"/>
          </w:tcPr>
          <w:p w14:paraId="7FDF8336" w14:textId="77777777" w:rsidR="000D6CC2" w:rsidRPr="000D6CC2" w:rsidRDefault="000D6CC2" w:rsidP="000D6CC2">
            <w:pPr>
              <w:widowControl w:val="0"/>
              <w:spacing w:after="160" w:line="252" w:lineRule="auto"/>
              <w:jc w:val="both"/>
              <w:rPr>
                <w:rFonts w:cs="Gulim"/>
                <w:color w:val="000000"/>
                <w:kern w:val="2"/>
                <w:sz w:val="22"/>
                <w:szCs w:val="22"/>
                <w:lang w:val="en-US" w:eastAsia="zh-CN"/>
              </w:rPr>
            </w:pPr>
            <w:r w:rsidRPr="000D6CC2">
              <w:rPr>
                <w:rFonts w:cs="Gulim" w:hint="eastAsia"/>
                <w:color w:val="000000"/>
                <w:kern w:val="2"/>
                <w:sz w:val="22"/>
                <w:szCs w:val="22"/>
                <w:lang w:val="en-US" w:eastAsia="zh-CN"/>
              </w:rPr>
              <w:t>3.6</w:t>
            </w:r>
          </w:p>
        </w:tc>
        <w:tc>
          <w:tcPr>
            <w:tcW w:w="1276" w:type="dxa"/>
            <w:vAlign w:val="center"/>
          </w:tcPr>
          <w:p w14:paraId="3CB99951" w14:textId="77777777" w:rsidR="000D6CC2" w:rsidRPr="000D6CC2" w:rsidRDefault="000D6CC2" w:rsidP="000D6CC2">
            <w:pPr>
              <w:widowControl w:val="0"/>
              <w:spacing w:after="160" w:line="252" w:lineRule="auto"/>
              <w:jc w:val="both"/>
              <w:rPr>
                <w:bCs/>
                <w:kern w:val="2"/>
                <w:sz w:val="21"/>
                <w:szCs w:val="22"/>
                <w:lang w:val="en-US" w:eastAsia="zh-CN"/>
              </w:rPr>
            </w:pPr>
            <w:r w:rsidRPr="000D6CC2">
              <w:rPr>
                <w:rFonts w:eastAsia="宋体" w:hint="eastAsia"/>
                <w:bCs/>
                <w:kern w:val="2"/>
                <w:sz w:val="21"/>
                <w:szCs w:val="21"/>
                <w:lang w:val="en-US" w:eastAsia="zh-CN"/>
              </w:rPr>
              <w:t>7.3</w:t>
            </w:r>
          </w:p>
        </w:tc>
        <w:tc>
          <w:tcPr>
            <w:tcW w:w="1276" w:type="dxa"/>
            <w:tcBorders>
              <w:top w:val="single" w:sz="4" w:space="0" w:color="auto"/>
              <w:left w:val="single" w:sz="4" w:space="0" w:color="auto"/>
              <w:bottom w:val="single" w:sz="4" w:space="0" w:color="auto"/>
              <w:right w:val="single" w:sz="4" w:space="0" w:color="auto"/>
            </w:tcBorders>
          </w:tcPr>
          <w:p w14:paraId="373B8514" w14:textId="77777777" w:rsidR="000D6CC2" w:rsidRPr="000D6CC2" w:rsidRDefault="000D6CC2" w:rsidP="000D6CC2">
            <w:pPr>
              <w:widowControl w:val="0"/>
              <w:spacing w:after="160" w:line="252" w:lineRule="auto"/>
              <w:jc w:val="both"/>
              <w:rPr>
                <w:rFonts w:eastAsiaTheme="minorEastAsia"/>
                <w:b/>
                <w:kern w:val="2"/>
                <w:sz w:val="21"/>
                <w:szCs w:val="21"/>
                <w:lang w:val="en-US" w:eastAsia="zh-CN"/>
              </w:rPr>
            </w:pPr>
            <w:r w:rsidRPr="000D6CC2">
              <w:rPr>
                <w:rFonts w:eastAsiaTheme="minorEastAsia" w:hint="eastAsia"/>
                <w:kern w:val="2"/>
                <w:sz w:val="21"/>
                <w:szCs w:val="22"/>
                <w:lang w:val="en-US" w:eastAsia="zh-CN"/>
              </w:rPr>
              <w:t>8.66</w:t>
            </w:r>
          </w:p>
        </w:tc>
        <w:tc>
          <w:tcPr>
            <w:tcW w:w="1276" w:type="dxa"/>
            <w:tcBorders>
              <w:top w:val="single" w:sz="4" w:space="0" w:color="auto"/>
              <w:left w:val="single" w:sz="4" w:space="0" w:color="auto"/>
              <w:bottom w:val="single" w:sz="4" w:space="0" w:color="auto"/>
              <w:right w:val="single" w:sz="4" w:space="0" w:color="auto"/>
            </w:tcBorders>
          </w:tcPr>
          <w:p w14:paraId="016D2324" w14:textId="77777777" w:rsidR="000D6CC2" w:rsidRPr="000D6CC2" w:rsidRDefault="000D6CC2" w:rsidP="000D6CC2">
            <w:pPr>
              <w:widowControl w:val="0"/>
              <w:spacing w:after="160" w:line="252" w:lineRule="auto"/>
              <w:jc w:val="both"/>
              <w:rPr>
                <w:rFonts w:eastAsiaTheme="minorEastAsia"/>
                <w:kern w:val="2"/>
                <w:sz w:val="21"/>
                <w:szCs w:val="22"/>
                <w:highlight w:val="green"/>
                <w:lang w:val="en-US" w:eastAsia="zh-CN"/>
              </w:rPr>
            </w:pPr>
            <w:r w:rsidRPr="000D6CC2">
              <w:rPr>
                <w:rFonts w:eastAsiaTheme="minorEastAsia" w:hint="eastAsia"/>
                <w:kern w:val="2"/>
                <w:sz w:val="21"/>
                <w:szCs w:val="22"/>
                <w:highlight w:val="green"/>
                <w:lang w:val="en-US" w:eastAsia="zh-CN"/>
              </w:rPr>
              <w:t>6.4</w:t>
            </w:r>
          </w:p>
        </w:tc>
      </w:tr>
      <w:tr w:rsidR="000D6CC2" w:rsidRPr="000D6CC2" w14:paraId="0390266F" w14:textId="77777777" w:rsidTr="00F250EF">
        <w:trPr>
          <w:trHeight w:val="76"/>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14:paraId="6E31133D"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38dBm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6BBC0EBB"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3.46</w:t>
            </w:r>
          </w:p>
        </w:tc>
        <w:tc>
          <w:tcPr>
            <w:tcW w:w="1276" w:type="dxa"/>
            <w:shd w:val="clear" w:color="auto" w:fill="auto"/>
            <w:vAlign w:val="center"/>
          </w:tcPr>
          <w:p w14:paraId="288E1AA4" w14:textId="77777777" w:rsidR="000D6CC2" w:rsidRPr="000D6CC2" w:rsidRDefault="000D6CC2" w:rsidP="000D6CC2">
            <w:pPr>
              <w:widowControl w:val="0"/>
              <w:spacing w:after="160" w:line="252" w:lineRule="auto"/>
              <w:jc w:val="both"/>
              <w:rPr>
                <w:kern w:val="2"/>
                <w:sz w:val="21"/>
                <w:szCs w:val="22"/>
                <w:lang w:val="en-US" w:eastAsia="zh-CN"/>
              </w:rPr>
            </w:pPr>
            <w:r w:rsidRPr="000D6CC2">
              <w:rPr>
                <w:rFonts w:cs="Gulim" w:hint="eastAsia"/>
                <w:color w:val="000000"/>
                <w:kern w:val="2"/>
                <w:sz w:val="22"/>
                <w:szCs w:val="22"/>
                <w:lang w:val="en-US" w:eastAsia="zh-CN"/>
              </w:rPr>
              <w:t xml:space="preserve">7.7 </w:t>
            </w:r>
          </w:p>
        </w:tc>
        <w:tc>
          <w:tcPr>
            <w:tcW w:w="1276" w:type="dxa"/>
            <w:tcBorders>
              <w:top w:val="single" w:sz="4" w:space="0" w:color="auto"/>
              <w:left w:val="single" w:sz="4" w:space="0" w:color="auto"/>
              <w:bottom w:val="single" w:sz="4" w:space="0" w:color="auto"/>
              <w:right w:val="single" w:sz="4" w:space="0" w:color="auto"/>
            </w:tcBorders>
            <w:vAlign w:val="center"/>
          </w:tcPr>
          <w:p w14:paraId="6EA0BF0C" w14:textId="77777777" w:rsidR="000D6CC2" w:rsidRPr="000D6CC2" w:rsidRDefault="000D6CC2" w:rsidP="000D6CC2">
            <w:pPr>
              <w:widowControl w:val="0"/>
              <w:spacing w:after="160" w:line="252" w:lineRule="auto"/>
              <w:jc w:val="both"/>
              <w:rPr>
                <w:rFonts w:cs="Gulim"/>
                <w:color w:val="000000"/>
                <w:kern w:val="2"/>
                <w:sz w:val="22"/>
                <w:szCs w:val="22"/>
                <w:lang w:val="en-US" w:eastAsia="zh-CN"/>
              </w:rPr>
            </w:pPr>
            <w:r w:rsidRPr="000D6CC2">
              <w:rPr>
                <w:rFonts w:cs="Gulim" w:hint="eastAsia"/>
                <w:color w:val="000000"/>
                <w:kern w:val="2"/>
                <w:sz w:val="22"/>
                <w:szCs w:val="22"/>
                <w:lang w:val="en-US" w:eastAsia="zh-CN"/>
              </w:rPr>
              <w:t>3.8</w:t>
            </w:r>
          </w:p>
        </w:tc>
        <w:tc>
          <w:tcPr>
            <w:tcW w:w="1276" w:type="dxa"/>
            <w:vAlign w:val="center"/>
          </w:tcPr>
          <w:p w14:paraId="27CE156A" w14:textId="77777777" w:rsidR="000D6CC2" w:rsidRPr="000D6CC2" w:rsidRDefault="000D6CC2" w:rsidP="000D6CC2">
            <w:pPr>
              <w:widowControl w:val="0"/>
              <w:spacing w:after="160" w:line="252" w:lineRule="auto"/>
              <w:jc w:val="both"/>
              <w:rPr>
                <w:bCs/>
                <w:kern w:val="2"/>
                <w:sz w:val="21"/>
                <w:szCs w:val="22"/>
                <w:lang w:val="en-US" w:eastAsia="zh-CN"/>
              </w:rPr>
            </w:pPr>
            <w:r w:rsidRPr="000D6CC2">
              <w:rPr>
                <w:rFonts w:eastAsia="宋体" w:hint="eastAsia"/>
                <w:bCs/>
                <w:kern w:val="2"/>
                <w:sz w:val="21"/>
                <w:szCs w:val="21"/>
                <w:lang w:val="en-US" w:eastAsia="zh-CN"/>
              </w:rPr>
              <w:t>8.1</w:t>
            </w:r>
          </w:p>
        </w:tc>
        <w:tc>
          <w:tcPr>
            <w:tcW w:w="1276" w:type="dxa"/>
            <w:tcBorders>
              <w:top w:val="single" w:sz="4" w:space="0" w:color="auto"/>
              <w:left w:val="single" w:sz="4" w:space="0" w:color="auto"/>
              <w:bottom w:val="single" w:sz="4" w:space="0" w:color="auto"/>
              <w:right w:val="single" w:sz="4" w:space="0" w:color="auto"/>
            </w:tcBorders>
          </w:tcPr>
          <w:p w14:paraId="28184645" w14:textId="77777777" w:rsidR="000D6CC2" w:rsidRPr="000D6CC2" w:rsidRDefault="000D6CC2" w:rsidP="000D6CC2">
            <w:pPr>
              <w:widowControl w:val="0"/>
              <w:spacing w:after="160" w:line="252" w:lineRule="auto"/>
              <w:jc w:val="both"/>
              <w:rPr>
                <w:rFonts w:eastAsiaTheme="minorEastAsia"/>
                <w:b/>
                <w:kern w:val="2"/>
                <w:sz w:val="21"/>
                <w:szCs w:val="21"/>
                <w:lang w:val="en-US" w:eastAsia="zh-CN"/>
              </w:rPr>
            </w:pPr>
            <w:r w:rsidRPr="000D6CC2">
              <w:rPr>
                <w:rFonts w:eastAsiaTheme="minorEastAsia" w:hint="eastAsia"/>
                <w:kern w:val="2"/>
                <w:sz w:val="21"/>
                <w:szCs w:val="22"/>
                <w:lang w:val="en-US" w:eastAsia="zh-CN"/>
              </w:rPr>
              <w:t>9.56</w:t>
            </w:r>
          </w:p>
        </w:tc>
        <w:tc>
          <w:tcPr>
            <w:tcW w:w="1276" w:type="dxa"/>
            <w:tcBorders>
              <w:top w:val="single" w:sz="4" w:space="0" w:color="auto"/>
              <w:left w:val="single" w:sz="4" w:space="0" w:color="auto"/>
              <w:bottom w:val="single" w:sz="4" w:space="0" w:color="auto"/>
              <w:right w:val="single" w:sz="4" w:space="0" w:color="auto"/>
            </w:tcBorders>
          </w:tcPr>
          <w:p w14:paraId="464C98D6" w14:textId="77777777" w:rsidR="000D6CC2" w:rsidRPr="000D6CC2" w:rsidRDefault="000D6CC2" w:rsidP="000D6CC2">
            <w:pPr>
              <w:widowControl w:val="0"/>
              <w:spacing w:after="160" w:line="252" w:lineRule="auto"/>
              <w:jc w:val="both"/>
              <w:rPr>
                <w:rFonts w:eastAsiaTheme="minorEastAsia"/>
                <w:kern w:val="2"/>
                <w:sz w:val="21"/>
                <w:szCs w:val="22"/>
                <w:highlight w:val="green"/>
                <w:lang w:val="en-US" w:eastAsia="zh-CN"/>
              </w:rPr>
            </w:pPr>
            <w:r w:rsidRPr="000D6CC2">
              <w:rPr>
                <w:rFonts w:eastAsiaTheme="minorEastAsia" w:hint="eastAsia"/>
                <w:kern w:val="2"/>
                <w:sz w:val="21"/>
                <w:szCs w:val="22"/>
                <w:highlight w:val="green"/>
                <w:lang w:val="en-US" w:eastAsia="zh-CN"/>
              </w:rPr>
              <w:t>7.2</w:t>
            </w:r>
          </w:p>
        </w:tc>
      </w:tr>
      <w:tr w:rsidR="000D6CC2" w:rsidRPr="000D6CC2" w14:paraId="514DF973" w14:textId="77777777" w:rsidTr="00F250EF">
        <w:trPr>
          <w:trHeight w:val="76"/>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14:paraId="4C1F17E3"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39dBm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5FE435B5"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4.16</w:t>
            </w:r>
          </w:p>
        </w:tc>
        <w:tc>
          <w:tcPr>
            <w:tcW w:w="1276" w:type="dxa"/>
            <w:shd w:val="clear" w:color="auto" w:fill="auto"/>
            <w:vAlign w:val="center"/>
          </w:tcPr>
          <w:p w14:paraId="50ED3D37" w14:textId="77777777" w:rsidR="000D6CC2" w:rsidRPr="000D6CC2" w:rsidRDefault="000D6CC2" w:rsidP="000D6CC2">
            <w:pPr>
              <w:widowControl w:val="0"/>
              <w:spacing w:after="160" w:line="252" w:lineRule="auto"/>
              <w:jc w:val="both"/>
              <w:rPr>
                <w:kern w:val="2"/>
                <w:sz w:val="21"/>
                <w:szCs w:val="22"/>
                <w:lang w:val="en-US" w:eastAsia="zh-CN"/>
              </w:rPr>
            </w:pPr>
            <w:r w:rsidRPr="000D6CC2">
              <w:rPr>
                <w:rFonts w:cs="Gulim" w:hint="eastAsia"/>
                <w:color w:val="000000"/>
                <w:kern w:val="2"/>
                <w:sz w:val="22"/>
                <w:szCs w:val="22"/>
                <w:lang w:val="en-US" w:eastAsia="zh-CN"/>
              </w:rPr>
              <w:t xml:space="preserve">8.5 </w:t>
            </w:r>
          </w:p>
        </w:tc>
        <w:tc>
          <w:tcPr>
            <w:tcW w:w="1276" w:type="dxa"/>
            <w:tcBorders>
              <w:top w:val="single" w:sz="4" w:space="0" w:color="auto"/>
              <w:left w:val="single" w:sz="4" w:space="0" w:color="auto"/>
              <w:bottom w:val="single" w:sz="4" w:space="0" w:color="auto"/>
              <w:right w:val="single" w:sz="4" w:space="0" w:color="auto"/>
            </w:tcBorders>
            <w:vAlign w:val="center"/>
          </w:tcPr>
          <w:p w14:paraId="3852465D" w14:textId="77777777" w:rsidR="000D6CC2" w:rsidRPr="000D6CC2" w:rsidRDefault="000D6CC2" w:rsidP="000D6CC2">
            <w:pPr>
              <w:widowControl w:val="0"/>
              <w:spacing w:after="160" w:line="252" w:lineRule="auto"/>
              <w:jc w:val="both"/>
              <w:rPr>
                <w:rFonts w:cs="Gulim"/>
                <w:color w:val="000000"/>
                <w:kern w:val="2"/>
                <w:sz w:val="22"/>
                <w:szCs w:val="22"/>
                <w:lang w:val="en-US" w:eastAsia="zh-CN"/>
              </w:rPr>
            </w:pPr>
            <w:r w:rsidRPr="000D6CC2">
              <w:rPr>
                <w:rFonts w:cs="Gulim" w:hint="eastAsia"/>
                <w:color w:val="000000"/>
                <w:kern w:val="2"/>
                <w:sz w:val="22"/>
                <w:szCs w:val="22"/>
                <w:lang w:val="en-US" w:eastAsia="zh-CN"/>
              </w:rPr>
              <w:t>4.2</w:t>
            </w:r>
          </w:p>
        </w:tc>
        <w:tc>
          <w:tcPr>
            <w:tcW w:w="1276" w:type="dxa"/>
            <w:vAlign w:val="center"/>
          </w:tcPr>
          <w:p w14:paraId="47624064" w14:textId="77777777" w:rsidR="000D6CC2" w:rsidRPr="000D6CC2" w:rsidRDefault="000D6CC2" w:rsidP="000D6CC2">
            <w:pPr>
              <w:widowControl w:val="0"/>
              <w:spacing w:after="160" w:line="252" w:lineRule="auto"/>
              <w:jc w:val="both"/>
              <w:rPr>
                <w:bCs/>
                <w:kern w:val="2"/>
                <w:sz w:val="21"/>
                <w:szCs w:val="22"/>
                <w:lang w:val="en-US" w:eastAsia="zh-CN"/>
              </w:rPr>
            </w:pPr>
            <w:r w:rsidRPr="000D6CC2">
              <w:rPr>
                <w:rFonts w:eastAsia="宋体" w:hint="eastAsia"/>
                <w:bCs/>
                <w:kern w:val="2"/>
                <w:sz w:val="21"/>
                <w:szCs w:val="21"/>
                <w:lang w:val="en-US" w:eastAsia="zh-CN"/>
              </w:rPr>
              <w:t>9.0</w:t>
            </w:r>
          </w:p>
        </w:tc>
        <w:tc>
          <w:tcPr>
            <w:tcW w:w="1276" w:type="dxa"/>
            <w:tcBorders>
              <w:top w:val="single" w:sz="4" w:space="0" w:color="auto"/>
              <w:left w:val="single" w:sz="4" w:space="0" w:color="auto"/>
              <w:bottom w:val="single" w:sz="4" w:space="0" w:color="auto"/>
              <w:right w:val="single" w:sz="4" w:space="0" w:color="auto"/>
            </w:tcBorders>
          </w:tcPr>
          <w:p w14:paraId="1F4D17AB" w14:textId="77777777" w:rsidR="000D6CC2" w:rsidRPr="000D6CC2" w:rsidRDefault="000D6CC2" w:rsidP="000D6CC2">
            <w:pPr>
              <w:widowControl w:val="0"/>
              <w:spacing w:after="160" w:line="252" w:lineRule="auto"/>
              <w:jc w:val="both"/>
              <w:rPr>
                <w:rFonts w:eastAsiaTheme="minorEastAsia"/>
                <w:b/>
                <w:kern w:val="2"/>
                <w:sz w:val="21"/>
                <w:szCs w:val="21"/>
                <w:lang w:val="en-US" w:eastAsia="zh-CN"/>
              </w:rPr>
            </w:pPr>
            <w:r w:rsidRPr="000D6CC2">
              <w:rPr>
                <w:rFonts w:eastAsiaTheme="minorEastAsia" w:hint="eastAsia"/>
                <w:kern w:val="2"/>
                <w:sz w:val="21"/>
                <w:szCs w:val="22"/>
                <w:lang w:val="en-US" w:eastAsia="zh-CN"/>
              </w:rPr>
              <w:t>10.48</w:t>
            </w:r>
          </w:p>
        </w:tc>
        <w:tc>
          <w:tcPr>
            <w:tcW w:w="1276" w:type="dxa"/>
            <w:tcBorders>
              <w:top w:val="single" w:sz="4" w:space="0" w:color="auto"/>
              <w:left w:val="single" w:sz="4" w:space="0" w:color="auto"/>
              <w:bottom w:val="single" w:sz="4" w:space="0" w:color="auto"/>
              <w:right w:val="single" w:sz="4" w:space="0" w:color="auto"/>
            </w:tcBorders>
          </w:tcPr>
          <w:p w14:paraId="6B91BEB4" w14:textId="77777777" w:rsidR="000D6CC2" w:rsidRPr="000D6CC2" w:rsidRDefault="000D6CC2" w:rsidP="000D6CC2">
            <w:pPr>
              <w:widowControl w:val="0"/>
              <w:spacing w:after="160" w:line="252" w:lineRule="auto"/>
              <w:jc w:val="both"/>
              <w:rPr>
                <w:rFonts w:eastAsiaTheme="minorEastAsia"/>
                <w:kern w:val="2"/>
                <w:sz w:val="21"/>
                <w:szCs w:val="22"/>
                <w:highlight w:val="green"/>
                <w:lang w:val="en-US" w:eastAsia="zh-CN"/>
              </w:rPr>
            </w:pPr>
            <w:r w:rsidRPr="000D6CC2">
              <w:rPr>
                <w:rFonts w:eastAsiaTheme="minorEastAsia" w:hint="eastAsia"/>
                <w:kern w:val="2"/>
                <w:sz w:val="21"/>
                <w:szCs w:val="22"/>
                <w:highlight w:val="green"/>
                <w:lang w:val="en-US" w:eastAsia="zh-CN"/>
              </w:rPr>
              <w:t>8.0</w:t>
            </w:r>
          </w:p>
        </w:tc>
      </w:tr>
      <w:tr w:rsidR="000D6CC2" w:rsidRPr="000D6CC2" w14:paraId="20E6D485" w14:textId="77777777" w:rsidTr="00F250EF">
        <w:trPr>
          <w:trHeight w:val="229"/>
          <w:jc w:val="center"/>
        </w:trPr>
        <w:tc>
          <w:tcPr>
            <w:tcW w:w="1648" w:type="dxa"/>
            <w:tcBorders>
              <w:top w:val="single" w:sz="4" w:space="0" w:color="auto"/>
              <w:left w:val="single" w:sz="4" w:space="0" w:color="auto"/>
              <w:bottom w:val="single" w:sz="4" w:space="0" w:color="auto"/>
              <w:right w:val="single" w:sz="4" w:space="0" w:color="auto"/>
            </w:tcBorders>
            <w:vAlign w:val="center"/>
            <w:hideMark/>
          </w:tcPr>
          <w:p w14:paraId="37678692" w14:textId="77777777" w:rsidR="000D6CC2" w:rsidRPr="000D6CC2" w:rsidRDefault="000D6CC2" w:rsidP="000D6CC2">
            <w:pPr>
              <w:widowControl w:val="0"/>
              <w:spacing w:after="160" w:line="252" w:lineRule="auto"/>
              <w:jc w:val="both"/>
              <w:rPr>
                <w:rFonts w:eastAsiaTheme="minorEastAsia"/>
                <w:kern w:val="2"/>
                <w:sz w:val="21"/>
                <w:szCs w:val="22"/>
                <w:lang w:val="en-US" w:eastAsia="zh-CN"/>
              </w:rPr>
            </w:pPr>
            <w:r w:rsidRPr="000D6CC2">
              <w:rPr>
                <w:kern w:val="2"/>
                <w:sz w:val="21"/>
                <w:szCs w:val="22"/>
                <w:lang w:val="en-US" w:eastAsia="zh-CN"/>
              </w:rPr>
              <w:t>40 dBm</w:t>
            </w:r>
          </w:p>
        </w:tc>
        <w:tc>
          <w:tcPr>
            <w:tcW w:w="1182" w:type="dxa"/>
            <w:tcBorders>
              <w:top w:val="single" w:sz="4" w:space="0" w:color="auto"/>
              <w:left w:val="single" w:sz="4" w:space="0" w:color="auto"/>
              <w:bottom w:val="single" w:sz="4" w:space="0" w:color="auto"/>
              <w:right w:val="single" w:sz="4" w:space="0" w:color="auto"/>
            </w:tcBorders>
            <w:vAlign w:val="center"/>
            <w:hideMark/>
          </w:tcPr>
          <w:p w14:paraId="19A2680E" w14:textId="77777777" w:rsidR="000D6CC2" w:rsidRPr="000D6CC2" w:rsidRDefault="000D6CC2" w:rsidP="000D6CC2">
            <w:pPr>
              <w:widowControl w:val="0"/>
              <w:spacing w:after="160" w:line="252" w:lineRule="auto"/>
              <w:jc w:val="both"/>
              <w:rPr>
                <w:kern w:val="2"/>
                <w:sz w:val="21"/>
                <w:szCs w:val="22"/>
                <w:lang w:val="en-US" w:eastAsia="zh-CN"/>
              </w:rPr>
            </w:pPr>
            <w:r w:rsidRPr="000D6CC2">
              <w:rPr>
                <w:kern w:val="2"/>
                <w:sz w:val="21"/>
                <w:szCs w:val="22"/>
                <w:lang w:val="en-US" w:eastAsia="zh-CN"/>
              </w:rPr>
              <w:t>4.95</w:t>
            </w:r>
          </w:p>
        </w:tc>
        <w:tc>
          <w:tcPr>
            <w:tcW w:w="1276" w:type="dxa"/>
            <w:shd w:val="clear" w:color="auto" w:fill="auto"/>
            <w:vAlign w:val="center"/>
          </w:tcPr>
          <w:p w14:paraId="067EB2D6" w14:textId="77777777" w:rsidR="000D6CC2" w:rsidRPr="000D6CC2" w:rsidRDefault="000D6CC2" w:rsidP="000D6CC2">
            <w:pPr>
              <w:widowControl w:val="0"/>
              <w:spacing w:after="160" w:line="252" w:lineRule="auto"/>
              <w:jc w:val="both"/>
              <w:rPr>
                <w:kern w:val="2"/>
                <w:sz w:val="21"/>
                <w:szCs w:val="22"/>
                <w:highlight w:val="yellow"/>
                <w:lang w:val="en-US" w:eastAsia="zh-CN"/>
              </w:rPr>
            </w:pPr>
            <w:r w:rsidRPr="000D6CC2">
              <w:rPr>
                <w:rFonts w:cs="Gulim" w:hint="eastAsia"/>
                <w:color w:val="000000"/>
                <w:kern w:val="2"/>
                <w:sz w:val="22"/>
                <w:szCs w:val="22"/>
                <w:lang w:val="en-US" w:eastAsia="zh-CN"/>
              </w:rPr>
              <w:t xml:space="preserve">9.4 </w:t>
            </w:r>
          </w:p>
        </w:tc>
        <w:tc>
          <w:tcPr>
            <w:tcW w:w="1276" w:type="dxa"/>
            <w:tcBorders>
              <w:top w:val="single" w:sz="4" w:space="0" w:color="auto"/>
              <w:left w:val="single" w:sz="4" w:space="0" w:color="auto"/>
              <w:bottom w:val="single" w:sz="4" w:space="0" w:color="auto"/>
              <w:right w:val="single" w:sz="4" w:space="0" w:color="auto"/>
            </w:tcBorders>
            <w:vAlign w:val="center"/>
          </w:tcPr>
          <w:p w14:paraId="459F75BD" w14:textId="77777777" w:rsidR="000D6CC2" w:rsidRPr="000D6CC2" w:rsidRDefault="000D6CC2" w:rsidP="000D6CC2">
            <w:pPr>
              <w:widowControl w:val="0"/>
              <w:spacing w:after="160" w:line="252" w:lineRule="auto"/>
              <w:jc w:val="both"/>
              <w:rPr>
                <w:rFonts w:cs="Gulim"/>
                <w:color w:val="000000"/>
                <w:kern w:val="2"/>
                <w:sz w:val="22"/>
                <w:szCs w:val="22"/>
                <w:lang w:val="en-US" w:eastAsia="zh-CN"/>
              </w:rPr>
            </w:pPr>
            <w:r w:rsidRPr="000D6CC2">
              <w:rPr>
                <w:rFonts w:cs="Gulim" w:hint="eastAsia"/>
                <w:color w:val="000000"/>
                <w:kern w:val="2"/>
                <w:sz w:val="22"/>
                <w:szCs w:val="22"/>
                <w:lang w:val="en-US" w:eastAsia="zh-CN"/>
              </w:rPr>
              <w:t>4.7</w:t>
            </w:r>
          </w:p>
        </w:tc>
        <w:tc>
          <w:tcPr>
            <w:tcW w:w="1276" w:type="dxa"/>
            <w:vAlign w:val="center"/>
          </w:tcPr>
          <w:p w14:paraId="11749DC4" w14:textId="77777777" w:rsidR="000D6CC2" w:rsidRPr="000D6CC2" w:rsidRDefault="000D6CC2" w:rsidP="000D6CC2">
            <w:pPr>
              <w:widowControl w:val="0"/>
              <w:spacing w:after="160" w:line="252" w:lineRule="auto"/>
              <w:jc w:val="both"/>
              <w:rPr>
                <w:bCs/>
                <w:kern w:val="2"/>
                <w:sz w:val="21"/>
                <w:szCs w:val="22"/>
                <w:highlight w:val="yellow"/>
                <w:lang w:val="en-US" w:eastAsia="zh-CN"/>
              </w:rPr>
            </w:pPr>
            <w:r w:rsidRPr="000D6CC2">
              <w:rPr>
                <w:rFonts w:eastAsia="宋体" w:hint="eastAsia"/>
                <w:bCs/>
                <w:kern w:val="2"/>
                <w:sz w:val="21"/>
                <w:szCs w:val="21"/>
                <w:lang w:val="en-US" w:eastAsia="zh-CN"/>
              </w:rPr>
              <w:t>10.2</w:t>
            </w:r>
          </w:p>
        </w:tc>
        <w:tc>
          <w:tcPr>
            <w:tcW w:w="1276" w:type="dxa"/>
            <w:tcBorders>
              <w:top w:val="single" w:sz="4" w:space="0" w:color="auto"/>
              <w:left w:val="single" w:sz="4" w:space="0" w:color="auto"/>
              <w:bottom w:val="single" w:sz="4" w:space="0" w:color="auto"/>
              <w:right w:val="single" w:sz="4" w:space="0" w:color="auto"/>
            </w:tcBorders>
          </w:tcPr>
          <w:p w14:paraId="41D53455" w14:textId="77777777" w:rsidR="000D6CC2" w:rsidRPr="000D6CC2" w:rsidRDefault="000D6CC2" w:rsidP="000D6CC2">
            <w:pPr>
              <w:widowControl w:val="0"/>
              <w:spacing w:after="160" w:line="252" w:lineRule="auto"/>
              <w:jc w:val="both"/>
              <w:rPr>
                <w:rFonts w:eastAsiaTheme="minorEastAsia"/>
                <w:b/>
                <w:kern w:val="2"/>
                <w:sz w:val="21"/>
                <w:szCs w:val="21"/>
                <w:lang w:val="en-US" w:eastAsia="zh-CN"/>
              </w:rPr>
            </w:pPr>
            <w:r w:rsidRPr="000D6CC2">
              <w:rPr>
                <w:rFonts w:eastAsiaTheme="minorEastAsia" w:hint="eastAsia"/>
                <w:kern w:val="2"/>
                <w:sz w:val="21"/>
                <w:szCs w:val="22"/>
                <w:lang w:val="en-US" w:eastAsia="zh-CN"/>
              </w:rPr>
              <w:t>11.43</w:t>
            </w:r>
          </w:p>
        </w:tc>
        <w:tc>
          <w:tcPr>
            <w:tcW w:w="1276" w:type="dxa"/>
            <w:tcBorders>
              <w:top w:val="single" w:sz="4" w:space="0" w:color="auto"/>
              <w:left w:val="single" w:sz="4" w:space="0" w:color="auto"/>
              <w:bottom w:val="single" w:sz="4" w:space="0" w:color="auto"/>
              <w:right w:val="single" w:sz="4" w:space="0" w:color="auto"/>
            </w:tcBorders>
          </w:tcPr>
          <w:p w14:paraId="2B456956" w14:textId="77777777" w:rsidR="000D6CC2" w:rsidRPr="000D6CC2" w:rsidRDefault="000D6CC2" w:rsidP="000D6CC2">
            <w:pPr>
              <w:widowControl w:val="0"/>
              <w:spacing w:after="160" w:line="252" w:lineRule="auto"/>
              <w:jc w:val="both"/>
              <w:rPr>
                <w:rFonts w:eastAsiaTheme="minorEastAsia"/>
                <w:kern w:val="2"/>
                <w:sz w:val="21"/>
                <w:szCs w:val="22"/>
                <w:highlight w:val="green"/>
                <w:lang w:val="en-US" w:eastAsia="zh-CN"/>
              </w:rPr>
            </w:pPr>
            <w:r w:rsidRPr="000D6CC2">
              <w:rPr>
                <w:rFonts w:eastAsiaTheme="minorEastAsia" w:hint="eastAsia"/>
                <w:kern w:val="2"/>
                <w:sz w:val="21"/>
                <w:szCs w:val="22"/>
                <w:highlight w:val="green"/>
                <w:lang w:val="en-US" w:eastAsia="zh-CN"/>
              </w:rPr>
              <w:t>8.9</w:t>
            </w:r>
          </w:p>
        </w:tc>
      </w:tr>
      <w:bookmarkEnd w:id="1"/>
    </w:tbl>
    <w:p w14:paraId="4076D6EC" w14:textId="77777777" w:rsidR="0035103F" w:rsidRPr="00F43A9E" w:rsidRDefault="0035103F" w:rsidP="008354E2">
      <w:pPr>
        <w:spacing w:after="120"/>
        <w:rPr>
          <w:rFonts w:eastAsiaTheme="minorEastAsia"/>
          <w:lang w:eastAsia="zh-CN"/>
        </w:rPr>
      </w:pPr>
    </w:p>
    <w:p w14:paraId="44ABA48C" w14:textId="777C5165" w:rsidR="002809C0" w:rsidRPr="000D6CC2" w:rsidRDefault="000D6CC2" w:rsidP="000D6CC2">
      <w:pPr>
        <w:rPr>
          <w:b/>
          <w:color w:val="0070C0"/>
          <w:u w:val="single"/>
          <w:lang w:eastAsia="zh-CN"/>
        </w:rPr>
      </w:pPr>
      <w:r w:rsidRPr="000D6CC2">
        <w:rPr>
          <w:b/>
          <w:color w:val="0070C0"/>
          <w:u w:val="single"/>
          <w:lang w:eastAsia="ko-KR"/>
        </w:rPr>
        <w:t>Issue 2-</w:t>
      </w:r>
      <w:r>
        <w:rPr>
          <w:rFonts w:hint="eastAsia"/>
          <w:b/>
          <w:color w:val="0070C0"/>
          <w:u w:val="single"/>
          <w:lang w:eastAsia="zh-CN"/>
        </w:rPr>
        <w:t>3</w:t>
      </w:r>
      <w:r w:rsidRPr="000D6CC2">
        <w:rPr>
          <w:b/>
          <w:color w:val="0070C0"/>
          <w:u w:val="single"/>
          <w:lang w:eastAsia="ko-KR"/>
        </w:rPr>
        <w:t>: ATG UE feature of maximum output power.</w:t>
      </w:r>
    </w:p>
    <w:p w14:paraId="3250154C" w14:textId="4BFD04BD" w:rsidR="00F43A9E" w:rsidRPr="002809C0" w:rsidRDefault="00F43A9E" w:rsidP="00F43A9E">
      <w:pPr>
        <w:pStyle w:val="aff8"/>
        <w:overflowPunct/>
        <w:autoSpaceDE/>
        <w:autoSpaceDN/>
        <w:adjustRightInd/>
        <w:spacing w:after="120"/>
        <w:ind w:firstLineChars="0" w:firstLine="0"/>
        <w:textAlignment w:val="auto"/>
        <w:rPr>
          <w:rFonts w:eastAsia="宋体"/>
          <w:b/>
          <w:bCs/>
          <w:szCs w:val="24"/>
          <w:lang w:eastAsia="zh-CN"/>
        </w:rPr>
      </w:pPr>
      <w:r w:rsidRPr="002809C0">
        <w:rPr>
          <w:rFonts w:eastAsia="宋体" w:hint="eastAsia"/>
          <w:b/>
          <w:bCs/>
          <w:szCs w:val="24"/>
          <w:lang w:eastAsia="zh-CN"/>
        </w:rPr>
        <w:t>A</w:t>
      </w:r>
      <w:r w:rsidRPr="002809C0">
        <w:rPr>
          <w:rFonts w:eastAsia="宋体"/>
          <w:b/>
          <w:bCs/>
          <w:szCs w:val="24"/>
          <w:lang w:eastAsia="zh-CN"/>
        </w:rPr>
        <w:t>greement:</w:t>
      </w:r>
    </w:p>
    <w:p w14:paraId="0AA99E42" w14:textId="6E44E340" w:rsidR="00397BF4" w:rsidRPr="00F43A9E" w:rsidRDefault="000D6CC2" w:rsidP="00F43A9E">
      <w:pPr>
        <w:pStyle w:val="aff8"/>
        <w:numPr>
          <w:ilvl w:val="0"/>
          <w:numId w:val="31"/>
        </w:numPr>
        <w:spacing w:after="120"/>
        <w:ind w:firstLineChars="0"/>
        <w:rPr>
          <w:szCs w:val="24"/>
        </w:rPr>
      </w:pPr>
      <w:r>
        <w:rPr>
          <w:rFonts w:eastAsiaTheme="minorEastAsia" w:hint="eastAsia"/>
          <w:szCs w:val="24"/>
          <w:lang w:eastAsia="zh-CN"/>
        </w:rPr>
        <w:t>T</w:t>
      </w:r>
      <w:r w:rsidRPr="000D6CC2">
        <w:rPr>
          <w:szCs w:val="24"/>
        </w:rPr>
        <w:t>here is no need for further clarification since ATG only support DL CA</w:t>
      </w:r>
      <w:r>
        <w:rPr>
          <w:rFonts w:eastAsiaTheme="minorEastAsia" w:hint="eastAsia"/>
          <w:szCs w:val="24"/>
          <w:lang w:eastAsia="zh-CN"/>
        </w:rPr>
        <w:t>.</w:t>
      </w:r>
    </w:p>
    <w:p w14:paraId="04DEE92F" w14:textId="3941E27B" w:rsidR="004A67B5" w:rsidRPr="00F43A9E" w:rsidRDefault="004A67B5" w:rsidP="00F43A9E">
      <w:pPr>
        <w:spacing w:after="120"/>
        <w:rPr>
          <w:rFonts w:eastAsiaTheme="minorEastAsia"/>
          <w:lang w:eastAsia="zh-CN"/>
        </w:rPr>
      </w:pPr>
    </w:p>
    <w:sectPr w:rsidR="004A67B5" w:rsidRPr="00F43A9E">
      <w:footnotePr>
        <w:numRestart w:val="eachSect"/>
      </w:footnotePr>
      <w:pgSz w:w="11907" w:h="16840"/>
      <w:pgMar w:top="1133" w:right="1133" w:bottom="1416"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7B1CEC" w14:textId="77777777" w:rsidR="00037C2B" w:rsidRDefault="00037C2B">
      <w:pPr>
        <w:spacing w:after="0"/>
      </w:pPr>
      <w:r>
        <w:separator/>
      </w:r>
    </w:p>
  </w:endnote>
  <w:endnote w:type="continuationSeparator" w:id="0">
    <w:p w14:paraId="33370F4D" w14:textId="77777777" w:rsidR="00037C2B" w:rsidRDefault="00037C2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Yu Mincho">
    <w:altName w:val="Yu Gothic UI"/>
    <w:charset w:val="80"/>
    <w:family w:val="roman"/>
    <w:pitch w:val="variable"/>
    <w:sig w:usb0="800002E7" w:usb1="2AC7FCFF" w:usb2="00000012" w:usb3="00000000" w:csb0="0002009F" w:csb1="00000000"/>
  </w:font>
  <w:font w:name="Arial Unicode MS">
    <w:altName w:val="HP Simplified Hans"/>
    <w:panose1 w:val="020B0604020202020204"/>
    <w:charset w:val="80"/>
    <w:family w:val="swiss"/>
    <w:pitch w:val="variable"/>
    <w:sig w:usb0="F7FFAFFF" w:usb1="E9DFFFFF" w:usb2="0000003F" w:usb3="00000000" w:csb0="003F01FF" w:csb1="00000000"/>
  </w:font>
  <w:font w:name="Malgun Gothic">
    <w:panose1 w:val="020B0503020000020004"/>
    <w:charset w:val="81"/>
    <w:family w:val="swiss"/>
    <w:pitch w:val="variable"/>
    <w:sig w:usb0="9000002F" w:usb1="29D77CFB" w:usb2="00000012" w:usb3="00000000" w:csb0="00080001"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5393EB3" w14:textId="77777777" w:rsidR="00037C2B" w:rsidRDefault="00037C2B">
      <w:pPr>
        <w:spacing w:after="0"/>
      </w:pPr>
      <w:r>
        <w:separator/>
      </w:r>
    </w:p>
  </w:footnote>
  <w:footnote w:type="continuationSeparator" w:id="0">
    <w:p w14:paraId="38591D08" w14:textId="77777777" w:rsidR="00037C2B" w:rsidRDefault="00037C2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AC1F5B83"/>
    <w:multiLevelType w:val="singleLevel"/>
    <w:tmpl w:val="AC1F5B83"/>
    <w:lvl w:ilvl="0">
      <w:start w:val="1"/>
      <w:numFmt w:val="bullet"/>
      <w:lvlText w:val="−"/>
      <w:lvlJc w:val="left"/>
      <w:pPr>
        <w:ind w:left="420" w:hanging="420"/>
      </w:pPr>
      <w:rPr>
        <w:rFonts w:ascii="Arial" w:hAnsi="Arial" w:cs="Arial" w:hint="default"/>
      </w:rPr>
    </w:lvl>
  </w:abstractNum>
  <w:abstractNum w:abstractNumId="1" w15:restartNumberingAfterBreak="0">
    <w:nsid w:val="F86522A3"/>
    <w:multiLevelType w:val="multilevel"/>
    <w:tmpl w:val="F86522A3"/>
    <w:lvl w:ilvl="0">
      <w:start w:val="1"/>
      <w:numFmt w:val="bullet"/>
      <w:lvlText w:val=""/>
      <w:lvlJc w:val="left"/>
      <w:pPr>
        <w:tabs>
          <w:tab w:val="left" w:pos="0"/>
        </w:tabs>
        <w:ind w:left="936" w:hanging="360"/>
      </w:pPr>
      <w:rPr>
        <w:rFonts w:ascii="Symbol" w:hAnsi="Symbol" w:hint="default"/>
        <w:lang w:val="en-GB"/>
      </w:rPr>
    </w:lvl>
    <w:lvl w:ilvl="1">
      <w:start w:val="1"/>
      <w:numFmt w:val="bullet"/>
      <w:lvlText w:val="o"/>
      <w:lvlJc w:val="left"/>
      <w:pPr>
        <w:tabs>
          <w:tab w:val="left" w:pos="0"/>
        </w:tabs>
        <w:ind w:left="1656" w:hanging="360"/>
      </w:pPr>
      <w:rPr>
        <w:rFonts w:ascii="Courier New" w:hAnsi="Courier New" w:cs="Tahoma" w:hint="default"/>
      </w:rPr>
    </w:lvl>
    <w:lvl w:ilvl="2">
      <w:start w:val="1"/>
      <w:numFmt w:val="bullet"/>
      <w:lvlText w:val=""/>
      <w:lvlJc w:val="left"/>
      <w:pPr>
        <w:tabs>
          <w:tab w:val="left" w:pos="0"/>
        </w:tabs>
        <w:ind w:left="2376" w:hanging="360"/>
      </w:pPr>
      <w:rPr>
        <w:rFonts w:ascii="Wingdings" w:hAnsi="Wingdings" w:hint="default"/>
      </w:rPr>
    </w:lvl>
    <w:lvl w:ilvl="3">
      <w:start w:val="1"/>
      <w:numFmt w:val="bullet"/>
      <w:lvlText w:val=""/>
      <w:lvlJc w:val="left"/>
      <w:pPr>
        <w:tabs>
          <w:tab w:val="left" w:pos="0"/>
        </w:tabs>
        <w:ind w:left="3096" w:hanging="360"/>
      </w:pPr>
      <w:rPr>
        <w:rFonts w:ascii="Symbol" w:hAnsi="Symbol" w:hint="default"/>
      </w:rPr>
    </w:lvl>
    <w:lvl w:ilvl="4">
      <w:start w:val="1"/>
      <w:numFmt w:val="bullet"/>
      <w:lvlText w:val="o"/>
      <w:lvlJc w:val="left"/>
      <w:pPr>
        <w:tabs>
          <w:tab w:val="left" w:pos="0"/>
        </w:tabs>
        <w:ind w:left="3816" w:hanging="360"/>
      </w:pPr>
      <w:rPr>
        <w:rFonts w:ascii="Courier New" w:hAnsi="Courier New" w:cs="Tahoma" w:hint="default"/>
      </w:rPr>
    </w:lvl>
    <w:lvl w:ilvl="5">
      <w:start w:val="1"/>
      <w:numFmt w:val="bullet"/>
      <w:lvlText w:val=""/>
      <w:lvlJc w:val="left"/>
      <w:pPr>
        <w:tabs>
          <w:tab w:val="left" w:pos="0"/>
        </w:tabs>
        <w:ind w:left="4536" w:hanging="360"/>
      </w:pPr>
      <w:rPr>
        <w:rFonts w:ascii="Wingdings" w:hAnsi="Wingdings" w:hint="default"/>
      </w:rPr>
    </w:lvl>
    <w:lvl w:ilvl="6">
      <w:start w:val="1"/>
      <w:numFmt w:val="bullet"/>
      <w:lvlText w:val=""/>
      <w:lvlJc w:val="left"/>
      <w:pPr>
        <w:tabs>
          <w:tab w:val="left" w:pos="0"/>
        </w:tabs>
        <w:ind w:left="5256" w:hanging="360"/>
      </w:pPr>
      <w:rPr>
        <w:rFonts w:ascii="Symbol" w:hAnsi="Symbol" w:hint="default"/>
      </w:rPr>
    </w:lvl>
    <w:lvl w:ilvl="7">
      <w:start w:val="1"/>
      <w:numFmt w:val="bullet"/>
      <w:lvlText w:val="o"/>
      <w:lvlJc w:val="left"/>
      <w:pPr>
        <w:tabs>
          <w:tab w:val="left" w:pos="0"/>
        </w:tabs>
        <w:ind w:left="5976" w:hanging="360"/>
      </w:pPr>
      <w:rPr>
        <w:rFonts w:ascii="Courier New" w:hAnsi="Courier New" w:cs="Tahoma" w:hint="default"/>
      </w:rPr>
    </w:lvl>
    <w:lvl w:ilvl="8">
      <w:start w:val="1"/>
      <w:numFmt w:val="bullet"/>
      <w:lvlText w:val=""/>
      <w:lvlJc w:val="left"/>
      <w:pPr>
        <w:tabs>
          <w:tab w:val="left" w:pos="0"/>
        </w:tabs>
        <w:ind w:left="6696" w:hanging="360"/>
      </w:pPr>
      <w:rPr>
        <w:rFonts w:ascii="Wingdings" w:hAnsi="Wingdings" w:hint="default"/>
      </w:rPr>
    </w:lvl>
  </w:abstractNum>
  <w:abstractNum w:abstractNumId="2" w15:restartNumberingAfterBreak="0">
    <w:nsid w:val="00C95397"/>
    <w:multiLevelType w:val="hybridMultilevel"/>
    <w:tmpl w:val="3940AF80"/>
    <w:lvl w:ilvl="0" w:tplc="04090003">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3" w15:restartNumberingAfterBreak="0">
    <w:nsid w:val="06286C54"/>
    <w:multiLevelType w:val="hybridMultilevel"/>
    <w:tmpl w:val="3D9ACFD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306014D"/>
    <w:multiLevelType w:val="hybridMultilevel"/>
    <w:tmpl w:val="45B8190C"/>
    <w:lvl w:ilvl="0" w:tplc="041D0005">
      <w:start w:val="1"/>
      <w:numFmt w:val="bullet"/>
      <w:lvlText w:val=""/>
      <w:lvlJc w:val="left"/>
      <w:pPr>
        <w:ind w:left="800" w:hanging="440"/>
      </w:pPr>
      <w:rPr>
        <w:rFonts w:ascii="Wingdings" w:hAnsi="Wingdings" w:hint="default"/>
      </w:rPr>
    </w:lvl>
    <w:lvl w:ilvl="1" w:tplc="04090003" w:tentative="1">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5" w15:restartNumberingAfterBreak="0">
    <w:nsid w:val="13CD50D4"/>
    <w:multiLevelType w:val="hybridMultilevel"/>
    <w:tmpl w:val="3034979A"/>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4C03E01"/>
    <w:multiLevelType w:val="hybridMultilevel"/>
    <w:tmpl w:val="EB2A566A"/>
    <w:lvl w:ilvl="0" w:tplc="A59CF916">
      <w:start w:val="1"/>
      <w:numFmt w:val="bullet"/>
      <w:lvlText w:val=""/>
      <w:lvlJc w:val="left"/>
      <w:pPr>
        <w:ind w:left="440" w:hanging="440"/>
      </w:pPr>
      <w:rPr>
        <w:rFonts w:ascii="Wingdings" w:hAnsi="Wingdings"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7" w15:restartNumberingAfterBreak="0">
    <w:nsid w:val="1B0C51F8"/>
    <w:multiLevelType w:val="hybridMultilevel"/>
    <w:tmpl w:val="A5E2512C"/>
    <w:lvl w:ilvl="0" w:tplc="A59CF91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8" w15:restartNumberingAfterBreak="0">
    <w:nsid w:val="1D063918"/>
    <w:multiLevelType w:val="hybridMultilevel"/>
    <w:tmpl w:val="22A8E530"/>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9" w15:restartNumberingAfterBreak="0">
    <w:nsid w:val="2C502377"/>
    <w:multiLevelType w:val="hybridMultilevel"/>
    <w:tmpl w:val="8F8E9FCE"/>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0" w15:restartNumberingAfterBreak="0">
    <w:nsid w:val="334A5718"/>
    <w:multiLevelType w:val="hybridMultilevel"/>
    <w:tmpl w:val="DC427C60"/>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A533C5C"/>
    <w:multiLevelType w:val="multilevel"/>
    <w:tmpl w:val="3A533C5C"/>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2" w15:restartNumberingAfterBreak="0">
    <w:nsid w:val="3AA46647"/>
    <w:multiLevelType w:val="multilevel"/>
    <w:tmpl w:val="3AA46647"/>
    <w:lvl w:ilvl="0">
      <w:start w:val="1"/>
      <w:numFmt w:val="decimal"/>
      <w:pStyle w:val="Proposal"/>
      <w:lvlText w:val="Proposal %1"/>
      <w:lvlJc w:val="left"/>
      <w:pPr>
        <w:tabs>
          <w:tab w:val="left" w:pos="1304"/>
        </w:tabs>
        <w:ind w:left="1304" w:hanging="1304"/>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3" w15:restartNumberingAfterBreak="0">
    <w:nsid w:val="3AD37A3D"/>
    <w:multiLevelType w:val="multilevel"/>
    <w:tmpl w:val="3AD37A3D"/>
    <w:lvl w:ilvl="0">
      <w:numFmt w:val="decimal"/>
      <w:pStyle w:val="1"/>
      <w:lvlText w:val="%1"/>
      <w:lvlJc w:val="left"/>
      <w:pPr>
        <w:ind w:left="432" w:hanging="432"/>
      </w:pPr>
      <w:rPr>
        <w:rFonts w:hint="eastAsia"/>
      </w:rPr>
    </w:lvl>
    <w:lvl w:ilvl="1">
      <w:start w:val="1"/>
      <w:numFmt w:val="decimal"/>
      <w:pStyle w:val="2"/>
      <w:lvlText w:val="%1.%2"/>
      <w:lvlJc w:val="left"/>
      <w:pPr>
        <w:ind w:left="1851" w:hanging="576"/>
      </w:pPr>
      <w:rPr>
        <w:rFonts w:hint="eastAsia"/>
      </w:rPr>
    </w:lvl>
    <w:lvl w:ilvl="2">
      <w:start w:val="1"/>
      <w:numFmt w:val="decimal"/>
      <w:pStyle w:val="3"/>
      <w:lvlText w:val="%1.%2.%3"/>
      <w:lvlJc w:val="left"/>
      <w:pPr>
        <w:ind w:left="720" w:hanging="720"/>
      </w:pPr>
      <w:rPr>
        <w:rFonts w:hint="eastAsia"/>
      </w:rPr>
    </w:lvl>
    <w:lvl w:ilvl="3">
      <w:start w:val="1"/>
      <w:numFmt w:val="decimal"/>
      <w:pStyle w:val="4"/>
      <w:lvlText w:val="%1.%2.%3.%4"/>
      <w:lvlJc w:val="left"/>
      <w:pPr>
        <w:ind w:left="864" w:hanging="864"/>
      </w:pPr>
      <w:rPr>
        <w:rFonts w:hint="eastAsia"/>
      </w:rPr>
    </w:lvl>
    <w:lvl w:ilvl="4">
      <w:start w:val="1"/>
      <w:numFmt w:val="decimal"/>
      <w:pStyle w:val="5"/>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pStyle w:val="9"/>
      <w:lvlText w:val="%1.%2.%3.%4.%5.%6.%7.%8.%9"/>
      <w:lvlJc w:val="left"/>
      <w:pPr>
        <w:ind w:left="1584" w:hanging="1584"/>
      </w:pPr>
      <w:rPr>
        <w:rFonts w:hint="eastAsia"/>
      </w:rPr>
    </w:lvl>
  </w:abstractNum>
  <w:abstractNum w:abstractNumId="14" w15:restartNumberingAfterBreak="0">
    <w:nsid w:val="5101505E"/>
    <w:multiLevelType w:val="multilevel"/>
    <w:tmpl w:val="5101505E"/>
    <w:lvl w:ilvl="0">
      <w:start w:val="1"/>
      <w:numFmt w:val="decimal"/>
      <w:pStyle w:val="Observation"/>
      <w:lvlText w:val="Observation %1"/>
      <w:lvlJc w:val="left"/>
      <w:pPr>
        <w:ind w:left="502"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15" w15:restartNumberingAfterBreak="0">
    <w:nsid w:val="58B73482"/>
    <w:multiLevelType w:val="multilevel"/>
    <w:tmpl w:val="7ED2E344"/>
    <w:lvl w:ilvl="0">
      <w:start w:val="1"/>
      <w:numFmt w:val="bullet"/>
      <w:lvlText w:val=""/>
      <w:lvlJc w:val="left"/>
      <w:pPr>
        <w:ind w:left="360" w:hanging="360"/>
      </w:pPr>
      <w:rPr>
        <w:rFonts w:ascii="Symbol" w:hAnsi="Symbol" w:hint="default"/>
      </w:rPr>
    </w:lvl>
    <w:lvl w:ilvl="1">
      <w:start w:val="1"/>
      <w:numFmt w:val="bullet"/>
      <w:lvlText w:val=""/>
      <w:lvlJc w:val="left"/>
      <w:pPr>
        <w:ind w:left="1160" w:hanging="440"/>
      </w:pPr>
      <w:rPr>
        <w:rFonts w:ascii="Wingdings" w:hAnsi="Wingdings"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16" w15:restartNumberingAfterBreak="0">
    <w:nsid w:val="5D177F5E"/>
    <w:multiLevelType w:val="multilevel"/>
    <w:tmpl w:val="5D177F5E"/>
    <w:lvl w:ilvl="0">
      <w:start w:val="1"/>
      <w:numFmt w:val="decimal"/>
      <w:pStyle w:val="Char"/>
      <w:lvlText w:val="%1."/>
      <w:lvlJc w:val="left"/>
      <w:pPr>
        <w:ind w:left="360" w:hanging="360"/>
      </w:pPr>
      <w:rPr>
        <w:rFonts w:hint="default"/>
      </w:rPr>
    </w:lvl>
    <w:lvl w:ilvl="1">
      <w:start w:val="1"/>
      <w:numFmt w:val="decimal"/>
      <w:isLgl/>
      <w:lvlText w:val="%1.%2"/>
      <w:lvlJc w:val="left"/>
      <w:pPr>
        <w:ind w:left="720" w:hanging="720"/>
      </w:pPr>
      <w:rPr>
        <w:rFonts w:hint="default"/>
      </w:rPr>
    </w:lvl>
    <w:lvl w:ilvl="2">
      <w:start w:val="1"/>
      <w:numFmt w:val="decimal"/>
      <w:isLgl/>
      <w:lvlText w:val="%1.%2.%3"/>
      <w:lvlJc w:val="left"/>
      <w:pPr>
        <w:ind w:left="720" w:hanging="720"/>
      </w:pPr>
      <w:rPr>
        <w:rFonts w:hint="default"/>
        <w:lang w:val="en-GB"/>
      </w:rPr>
    </w:lvl>
    <w:lvl w:ilvl="3">
      <w:start w:val="1"/>
      <w:numFmt w:val="decimal"/>
      <w:isLgl/>
      <w:lvlText w:val="%1.%2.%3.%4"/>
      <w:lvlJc w:val="left"/>
      <w:pPr>
        <w:ind w:left="1080" w:hanging="1080"/>
      </w:pPr>
      <w:rPr>
        <w:rFonts w:hint="default"/>
      </w:rPr>
    </w:lvl>
    <w:lvl w:ilvl="4">
      <w:start w:val="1"/>
      <w:numFmt w:val="decimal"/>
      <w:isLgl/>
      <w:lvlText w:val="%1.%2.%3.%4.%5"/>
      <w:lvlJc w:val="left"/>
      <w:pPr>
        <w:ind w:left="1440" w:hanging="1440"/>
      </w:pPr>
      <w:rPr>
        <w:rFonts w:hint="default"/>
      </w:rPr>
    </w:lvl>
    <w:lvl w:ilvl="5">
      <w:start w:val="1"/>
      <w:numFmt w:val="decimal"/>
      <w:isLgl/>
      <w:lvlText w:val="%1.%2.%3.%4.%5.%6"/>
      <w:lvlJc w:val="left"/>
      <w:pPr>
        <w:ind w:left="1800" w:hanging="1800"/>
      </w:pPr>
      <w:rPr>
        <w:rFonts w:hint="default"/>
      </w:rPr>
    </w:lvl>
    <w:lvl w:ilvl="6">
      <w:start w:val="1"/>
      <w:numFmt w:val="decimal"/>
      <w:isLgl/>
      <w:lvlText w:val="%1.%2.%3.%4.%5.%6.%7"/>
      <w:lvlJc w:val="left"/>
      <w:pPr>
        <w:ind w:left="1800" w:hanging="1800"/>
      </w:pPr>
      <w:rPr>
        <w:rFonts w:hint="default"/>
      </w:rPr>
    </w:lvl>
    <w:lvl w:ilvl="7">
      <w:start w:val="1"/>
      <w:numFmt w:val="decimal"/>
      <w:isLgl/>
      <w:lvlText w:val="%1.%2.%3.%4.%5.%6.%7.%8"/>
      <w:lvlJc w:val="left"/>
      <w:pPr>
        <w:ind w:left="2160" w:hanging="2160"/>
      </w:pPr>
      <w:rPr>
        <w:rFonts w:hint="default"/>
      </w:rPr>
    </w:lvl>
    <w:lvl w:ilvl="8">
      <w:start w:val="1"/>
      <w:numFmt w:val="decimal"/>
      <w:isLgl/>
      <w:lvlText w:val="%1.%2.%3.%4.%5.%6.%7.%8.%9"/>
      <w:lvlJc w:val="left"/>
      <w:pPr>
        <w:ind w:left="2520" w:hanging="2520"/>
      </w:pPr>
      <w:rPr>
        <w:rFonts w:hint="default"/>
      </w:rPr>
    </w:lvl>
  </w:abstractNum>
  <w:abstractNum w:abstractNumId="17" w15:restartNumberingAfterBreak="0">
    <w:nsid w:val="5E37253B"/>
    <w:multiLevelType w:val="hybridMultilevel"/>
    <w:tmpl w:val="39862CF0"/>
    <w:lvl w:ilvl="0" w:tplc="A59CF916">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8" w15:restartNumberingAfterBreak="0">
    <w:nsid w:val="5F256A6D"/>
    <w:multiLevelType w:val="hybridMultilevel"/>
    <w:tmpl w:val="31E0AB1A"/>
    <w:lvl w:ilvl="0" w:tplc="04090003">
      <w:start w:val="1"/>
      <w:numFmt w:val="bullet"/>
      <w:lvlText w:val=""/>
      <w:lvlJc w:val="left"/>
      <w:pPr>
        <w:ind w:left="440" w:hanging="440"/>
      </w:pPr>
      <w:rPr>
        <w:rFonts w:ascii="Wingdings" w:hAnsi="Wingdings"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9" w15:restartNumberingAfterBreak="0">
    <w:nsid w:val="670741D9"/>
    <w:multiLevelType w:val="hybridMultilevel"/>
    <w:tmpl w:val="BA26C0CC"/>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6E20089C"/>
    <w:multiLevelType w:val="hybridMultilevel"/>
    <w:tmpl w:val="76DC6B58"/>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1" w15:restartNumberingAfterBreak="0">
    <w:nsid w:val="72975496"/>
    <w:multiLevelType w:val="hybridMultilevel"/>
    <w:tmpl w:val="A2541028"/>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74D27F43"/>
    <w:multiLevelType w:val="hybridMultilevel"/>
    <w:tmpl w:val="EA2C4906"/>
    <w:lvl w:ilvl="0" w:tplc="AC1F5B83">
      <w:start w:val="1"/>
      <w:numFmt w:val="bullet"/>
      <w:lvlText w:val="−"/>
      <w:lvlJc w:val="left"/>
      <w:pPr>
        <w:ind w:left="440" w:hanging="440"/>
      </w:pPr>
      <w:rPr>
        <w:rFonts w:ascii="Arial" w:hAnsi="Arial" w:cs="Arial" w:hint="default"/>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3" w15:restartNumberingAfterBreak="0">
    <w:nsid w:val="777C0F27"/>
    <w:multiLevelType w:val="hybridMultilevel"/>
    <w:tmpl w:val="9CF6F58C"/>
    <w:lvl w:ilvl="0" w:tplc="A59CF916">
      <w:start w:val="1"/>
      <w:numFmt w:val="bullet"/>
      <w:lvlText w:val=""/>
      <w:lvlJc w:val="left"/>
      <w:pPr>
        <w:ind w:left="440" w:hanging="440"/>
      </w:pPr>
      <w:rPr>
        <w:rFonts w:ascii="Wingdings" w:hAnsi="Wingdings" w:hint="default"/>
      </w:rPr>
    </w:lvl>
    <w:lvl w:ilvl="1" w:tplc="FFFFFFFF" w:tentative="1">
      <w:start w:val="1"/>
      <w:numFmt w:val="bullet"/>
      <w:lvlText w:val=""/>
      <w:lvlJc w:val="left"/>
      <w:pPr>
        <w:ind w:left="880" w:hanging="440"/>
      </w:pPr>
      <w:rPr>
        <w:rFonts w:ascii="Wingdings" w:hAnsi="Wingdings" w:hint="default"/>
      </w:rPr>
    </w:lvl>
    <w:lvl w:ilvl="2" w:tplc="FFFFFFFF" w:tentative="1">
      <w:start w:val="1"/>
      <w:numFmt w:val="bullet"/>
      <w:lvlText w:val=""/>
      <w:lvlJc w:val="left"/>
      <w:pPr>
        <w:ind w:left="1320" w:hanging="440"/>
      </w:pPr>
      <w:rPr>
        <w:rFonts w:ascii="Wingdings" w:hAnsi="Wingdings" w:hint="default"/>
      </w:rPr>
    </w:lvl>
    <w:lvl w:ilvl="3" w:tplc="FFFFFFFF" w:tentative="1">
      <w:start w:val="1"/>
      <w:numFmt w:val="bullet"/>
      <w:lvlText w:val=""/>
      <w:lvlJc w:val="left"/>
      <w:pPr>
        <w:ind w:left="1760" w:hanging="440"/>
      </w:pPr>
      <w:rPr>
        <w:rFonts w:ascii="Wingdings" w:hAnsi="Wingdings" w:hint="default"/>
      </w:rPr>
    </w:lvl>
    <w:lvl w:ilvl="4" w:tplc="FFFFFFFF" w:tentative="1">
      <w:start w:val="1"/>
      <w:numFmt w:val="bullet"/>
      <w:lvlText w:val=""/>
      <w:lvlJc w:val="left"/>
      <w:pPr>
        <w:ind w:left="2200" w:hanging="440"/>
      </w:pPr>
      <w:rPr>
        <w:rFonts w:ascii="Wingdings" w:hAnsi="Wingdings" w:hint="default"/>
      </w:rPr>
    </w:lvl>
    <w:lvl w:ilvl="5" w:tplc="FFFFFFFF" w:tentative="1">
      <w:start w:val="1"/>
      <w:numFmt w:val="bullet"/>
      <w:lvlText w:val=""/>
      <w:lvlJc w:val="left"/>
      <w:pPr>
        <w:ind w:left="2640" w:hanging="440"/>
      </w:pPr>
      <w:rPr>
        <w:rFonts w:ascii="Wingdings" w:hAnsi="Wingdings" w:hint="default"/>
      </w:rPr>
    </w:lvl>
    <w:lvl w:ilvl="6" w:tplc="FFFFFFFF" w:tentative="1">
      <w:start w:val="1"/>
      <w:numFmt w:val="bullet"/>
      <w:lvlText w:val=""/>
      <w:lvlJc w:val="left"/>
      <w:pPr>
        <w:ind w:left="3080" w:hanging="440"/>
      </w:pPr>
      <w:rPr>
        <w:rFonts w:ascii="Wingdings" w:hAnsi="Wingdings" w:hint="default"/>
      </w:rPr>
    </w:lvl>
    <w:lvl w:ilvl="7" w:tplc="FFFFFFFF" w:tentative="1">
      <w:start w:val="1"/>
      <w:numFmt w:val="bullet"/>
      <w:lvlText w:val=""/>
      <w:lvlJc w:val="left"/>
      <w:pPr>
        <w:ind w:left="3520" w:hanging="440"/>
      </w:pPr>
      <w:rPr>
        <w:rFonts w:ascii="Wingdings" w:hAnsi="Wingdings" w:hint="default"/>
      </w:rPr>
    </w:lvl>
    <w:lvl w:ilvl="8" w:tplc="FFFFFFFF" w:tentative="1">
      <w:start w:val="1"/>
      <w:numFmt w:val="bullet"/>
      <w:lvlText w:val=""/>
      <w:lvlJc w:val="left"/>
      <w:pPr>
        <w:ind w:left="3960" w:hanging="440"/>
      </w:pPr>
      <w:rPr>
        <w:rFonts w:ascii="Wingdings" w:hAnsi="Wingdings" w:hint="default"/>
      </w:rPr>
    </w:lvl>
  </w:abstractNum>
  <w:num w:numId="1" w16cid:durableId="952324137">
    <w:abstractNumId w:val="13"/>
  </w:num>
  <w:num w:numId="2" w16cid:durableId="1912226481">
    <w:abstractNumId w:val="12"/>
  </w:num>
  <w:num w:numId="3" w16cid:durableId="269289472">
    <w:abstractNumId w:val="14"/>
  </w:num>
  <w:num w:numId="4" w16cid:durableId="1530679054">
    <w:abstractNumId w:val="16"/>
  </w:num>
  <w:num w:numId="5" w16cid:durableId="1791778453">
    <w:abstractNumId w:val="15"/>
  </w:num>
  <w:num w:numId="6" w16cid:durableId="470169229">
    <w:abstractNumId w:val="11"/>
  </w:num>
  <w:num w:numId="7" w16cid:durableId="1191455252">
    <w:abstractNumId w:val="0"/>
  </w:num>
  <w:num w:numId="8" w16cid:durableId="1043559852">
    <w:abstractNumId w:val="20"/>
  </w:num>
  <w:num w:numId="9" w16cid:durableId="1528105936">
    <w:abstractNumId w:val="2"/>
  </w:num>
  <w:num w:numId="10" w16cid:durableId="1391030862">
    <w:abstractNumId w:val="8"/>
  </w:num>
  <w:num w:numId="11" w16cid:durableId="1862280819">
    <w:abstractNumId w:val="18"/>
  </w:num>
  <w:num w:numId="12" w16cid:durableId="475609820">
    <w:abstractNumId w:val="13"/>
  </w:num>
  <w:num w:numId="13" w16cid:durableId="1719546272">
    <w:abstractNumId w:val="13"/>
  </w:num>
  <w:num w:numId="14" w16cid:durableId="528571876">
    <w:abstractNumId w:val="13"/>
  </w:num>
  <w:num w:numId="15" w16cid:durableId="1074939443">
    <w:abstractNumId w:val="22"/>
  </w:num>
  <w:num w:numId="16" w16cid:durableId="2001302007">
    <w:abstractNumId w:val="23"/>
  </w:num>
  <w:num w:numId="17" w16cid:durableId="462041895">
    <w:abstractNumId w:val="17"/>
  </w:num>
  <w:num w:numId="18" w16cid:durableId="1113594999">
    <w:abstractNumId w:val="7"/>
  </w:num>
  <w:num w:numId="19" w16cid:durableId="534388969">
    <w:abstractNumId w:val="6"/>
  </w:num>
  <w:num w:numId="20" w16cid:durableId="1358703286">
    <w:abstractNumId w:val="19"/>
  </w:num>
  <w:num w:numId="21" w16cid:durableId="1804034691">
    <w:abstractNumId w:val="1"/>
  </w:num>
  <w:num w:numId="22" w16cid:durableId="1655644098">
    <w:abstractNumId w:val="13"/>
  </w:num>
  <w:num w:numId="23" w16cid:durableId="1334258758">
    <w:abstractNumId w:val="13"/>
  </w:num>
  <w:num w:numId="24" w16cid:durableId="1627539163">
    <w:abstractNumId w:val="13"/>
  </w:num>
  <w:num w:numId="25" w16cid:durableId="360251666">
    <w:abstractNumId w:val="13"/>
  </w:num>
  <w:num w:numId="26" w16cid:durableId="2145460327">
    <w:abstractNumId w:val="4"/>
  </w:num>
  <w:num w:numId="27" w16cid:durableId="907302602">
    <w:abstractNumId w:val="3"/>
  </w:num>
  <w:num w:numId="28" w16cid:durableId="994140984">
    <w:abstractNumId w:val="5"/>
  </w:num>
  <w:num w:numId="29" w16cid:durableId="20129035">
    <w:abstractNumId w:val="10"/>
  </w:num>
  <w:num w:numId="30" w16cid:durableId="1331561121">
    <w:abstractNumId w:val="9"/>
  </w:num>
  <w:num w:numId="31" w16cid:durableId="852233014">
    <w:abstractNumId w:val="21"/>
  </w:num>
  <w:num w:numId="32" w16cid:durableId="115680393">
    <w:abstractNumId w:val="15"/>
  </w:num>
  <w:num w:numId="33" w16cid:durableId="679553396">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oNotUseMarginsForDrawingGridOrigin/>
  <w:drawingGridHorizontalOrigin w:val="1800"/>
  <w:drawingGridVerticalOrigin w:val="144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282213"/>
    <w:rsid w:val="00000265"/>
    <w:rsid w:val="000011EC"/>
    <w:rsid w:val="0000223C"/>
    <w:rsid w:val="00004165"/>
    <w:rsid w:val="000153CD"/>
    <w:rsid w:val="00017DE9"/>
    <w:rsid w:val="00020C56"/>
    <w:rsid w:val="00023799"/>
    <w:rsid w:val="00026ACC"/>
    <w:rsid w:val="00027635"/>
    <w:rsid w:val="000307A3"/>
    <w:rsid w:val="0003171D"/>
    <w:rsid w:val="00031C1D"/>
    <w:rsid w:val="00035C50"/>
    <w:rsid w:val="000370E0"/>
    <w:rsid w:val="00037C2B"/>
    <w:rsid w:val="000457A1"/>
    <w:rsid w:val="00046CA0"/>
    <w:rsid w:val="00047467"/>
    <w:rsid w:val="00047A22"/>
    <w:rsid w:val="00050001"/>
    <w:rsid w:val="00052041"/>
    <w:rsid w:val="000525A5"/>
    <w:rsid w:val="0005326A"/>
    <w:rsid w:val="0005481C"/>
    <w:rsid w:val="00054892"/>
    <w:rsid w:val="0006266D"/>
    <w:rsid w:val="00065506"/>
    <w:rsid w:val="000704D4"/>
    <w:rsid w:val="00072751"/>
    <w:rsid w:val="00072CD9"/>
    <w:rsid w:val="0007382E"/>
    <w:rsid w:val="00074E4D"/>
    <w:rsid w:val="000766E1"/>
    <w:rsid w:val="00077FF6"/>
    <w:rsid w:val="00080D82"/>
    <w:rsid w:val="00081692"/>
    <w:rsid w:val="00082C46"/>
    <w:rsid w:val="000831CA"/>
    <w:rsid w:val="00085A0E"/>
    <w:rsid w:val="00087548"/>
    <w:rsid w:val="00093D51"/>
    <w:rsid w:val="00093E7E"/>
    <w:rsid w:val="000A1830"/>
    <w:rsid w:val="000A25AC"/>
    <w:rsid w:val="000A2B36"/>
    <w:rsid w:val="000A4121"/>
    <w:rsid w:val="000A4AA3"/>
    <w:rsid w:val="000A4E1F"/>
    <w:rsid w:val="000A525E"/>
    <w:rsid w:val="000A550E"/>
    <w:rsid w:val="000A5D86"/>
    <w:rsid w:val="000B0960"/>
    <w:rsid w:val="000B1A55"/>
    <w:rsid w:val="000B20BB"/>
    <w:rsid w:val="000B2EF6"/>
    <w:rsid w:val="000B2FA6"/>
    <w:rsid w:val="000B4AA0"/>
    <w:rsid w:val="000B4E30"/>
    <w:rsid w:val="000C2553"/>
    <w:rsid w:val="000C38C3"/>
    <w:rsid w:val="000C4549"/>
    <w:rsid w:val="000D09FD"/>
    <w:rsid w:val="000D19DE"/>
    <w:rsid w:val="000D44FB"/>
    <w:rsid w:val="000D574B"/>
    <w:rsid w:val="000D5917"/>
    <w:rsid w:val="000D5AF2"/>
    <w:rsid w:val="000D69DD"/>
    <w:rsid w:val="000D6CC2"/>
    <w:rsid w:val="000D6CFC"/>
    <w:rsid w:val="000E537B"/>
    <w:rsid w:val="000E57B4"/>
    <w:rsid w:val="000E57D0"/>
    <w:rsid w:val="000E732E"/>
    <w:rsid w:val="000E7858"/>
    <w:rsid w:val="000F39CA"/>
    <w:rsid w:val="000F68DB"/>
    <w:rsid w:val="00101D3C"/>
    <w:rsid w:val="00107927"/>
    <w:rsid w:val="00110E26"/>
    <w:rsid w:val="00111321"/>
    <w:rsid w:val="001128E7"/>
    <w:rsid w:val="00114C22"/>
    <w:rsid w:val="00117BD6"/>
    <w:rsid w:val="001206C2"/>
    <w:rsid w:val="00121978"/>
    <w:rsid w:val="001220BC"/>
    <w:rsid w:val="00123422"/>
    <w:rsid w:val="001241AE"/>
    <w:rsid w:val="00124B6A"/>
    <w:rsid w:val="00130462"/>
    <w:rsid w:val="001313B9"/>
    <w:rsid w:val="00135B01"/>
    <w:rsid w:val="00136D4C"/>
    <w:rsid w:val="00142538"/>
    <w:rsid w:val="00142BB9"/>
    <w:rsid w:val="00144F96"/>
    <w:rsid w:val="00147A08"/>
    <w:rsid w:val="001501EC"/>
    <w:rsid w:val="001511CF"/>
    <w:rsid w:val="00151EAC"/>
    <w:rsid w:val="00153528"/>
    <w:rsid w:val="00154E68"/>
    <w:rsid w:val="00161605"/>
    <w:rsid w:val="00162548"/>
    <w:rsid w:val="00163334"/>
    <w:rsid w:val="00172183"/>
    <w:rsid w:val="001751AB"/>
    <w:rsid w:val="001759FB"/>
    <w:rsid w:val="00175A3F"/>
    <w:rsid w:val="00175CB4"/>
    <w:rsid w:val="00180AC6"/>
    <w:rsid w:val="00180E09"/>
    <w:rsid w:val="00183D4C"/>
    <w:rsid w:val="00183F6D"/>
    <w:rsid w:val="00184836"/>
    <w:rsid w:val="0018670E"/>
    <w:rsid w:val="00187337"/>
    <w:rsid w:val="0019219A"/>
    <w:rsid w:val="00195077"/>
    <w:rsid w:val="001950FD"/>
    <w:rsid w:val="001A033F"/>
    <w:rsid w:val="001A08AA"/>
    <w:rsid w:val="001A4D25"/>
    <w:rsid w:val="001A59CB"/>
    <w:rsid w:val="001B387A"/>
    <w:rsid w:val="001B6208"/>
    <w:rsid w:val="001B6E0C"/>
    <w:rsid w:val="001B7991"/>
    <w:rsid w:val="001C1409"/>
    <w:rsid w:val="001C2AE6"/>
    <w:rsid w:val="001C337B"/>
    <w:rsid w:val="001C4A89"/>
    <w:rsid w:val="001C6177"/>
    <w:rsid w:val="001D0363"/>
    <w:rsid w:val="001D12B4"/>
    <w:rsid w:val="001D1B07"/>
    <w:rsid w:val="001D354D"/>
    <w:rsid w:val="001D3556"/>
    <w:rsid w:val="001D768C"/>
    <w:rsid w:val="001D7D94"/>
    <w:rsid w:val="001E0A28"/>
    <w:rsid w:val="001E4218"/>
    <w:rsid w:val="001E6C4D"/>
    <w:rsid w:val="001F0B20"/>
    <w:rsid w:val="001F0BED"/>
    <w:rsid w:val="001F3CF6"/>
    <w:rsid w:val="001F55A9"/>
    <w:rsid w:val="00200A62"/>
    <w:rsid w:val="00203740"/>
    <w:rsid w:val="00207642"/>
    <w:rsid w:val="0021012B"/>
    <w:rsid w:val="00211252"/>
    <w:rsid w:val="00211A9C"/>
    <w:rsid w:val="002138EA"/>
    <w:rsid w:val="002139EA"/>
    <w:rsid w:val="00213F84"/>
    <w:rsid w:val="00214FBD"/>
    <w:rsid w:val="00221E08"/>
    <w:rsid w:val="00222897"/>
    <w:rsid w:val="00222B0C"/>
    <w:rsid w:val="00231F02"/>
    <w:rsid w:val="0023232B"/>
    <w:rsid w:val="0023256E"/>
    <w:rsid w:val="00233432"/>
    <w:rsid w:val="00233769"/>
    <w:rsid w:val="00235394"/>
    <w:rsid w:val="00235577"/>
    <w:rsid w:val="00236960"/>
    <w:rsid w:val="002371B2"/>
    <w:rsid w:val="00242935"/>
    <w:rsid w:val="00243207"/>
    <w:rsid w:val="002435CA"/>
    <w:rsid w:val="002445A0"/>
    <w:rsid w:val="0024469F"/>
    <w:rsid w:val="0024792A"/>
    <w:rsid w:val="00247DC9"/>
    <w:rsid w:val="00250B5B"/>
    <w:rsid w:val="002518BB"/>
    <w:rsid w:val="00252DB8"/>
    <w:rsid w:val="002537BC"/>
    <w:rsid w:val="00254C2A"/>
    <w:rsid w:val="00255C58"/>
    <w:rsid w:val="00260EC7"/>
    <w:rsid w:val="00261023"/>
    <w:rsid w:val="00261539"/>
    <w:rsid w:val="0026179F"/>
    <w:rsid w:val="00262A40"/>
    <w:rsid w:val="002666AE"/>
    <w:rsid w:val="00266D82"/>
    <w:rsid w:val="00274E1A"/>
    <w:rsid w:val="00274E25"/>
    <w:rsid w:val="002775B1"/>
    <w:rsid w:val="002775B9"/>
    <w:rsid w:val="002809C0"/>
    <w:rsid w:val="002811C4"/>
    <w:rsid w:val="0028219C"/>
    <w:rsid w:val="00282213"/>
    <w:rsid w:val="00284016"/>
    <w:rsid w:val="002858BF"/>
    <w:rsid w:val="00287014"/>
    <w:rsid w:val="00287C0E"/>
    <w:rsid w:val="00290DF9"/>
    <w:rsid w:val="002939AF"/>
    <w:rsid w:val="00294491"/>
    <w:rsid w:val="002944B6"/>
    <w:rsid w:val="00294BDE"/>
    <w:rsid w:val="002A031D"/>
    <w:rsid w:val="002A0CED"/>
    <w:rsid w:val="002A244F"/>
    <w:rsid w:val="002A4CD0"/>
    <w:rsid w:val="002A7DA6"/>
    <w:rsid w:val="002B1252"/>
    <w:rsid w:val="002B1257"/>
    <w:rsid w:val="002B331E"/>
    <w:rsid w:val="002B516C"/>
    <w:rsid w:val="002B5DE2"/>
    <w:rsid w:val="002B5E1D"/>
    <w:rsid w:val="002B60C1"/>
    <w:rsid w:val="002B749B"/>
    <w:rsid w:val="002B7D58"/>
    <w:rsid w:val="002B7DEE"/>
    <w:rsid w:val="002C4B52"/>
    <w:rsid w:val="002D0210"/>
    <w:rsid w:val="002D03E5"/>
    <w:rsid w:val="002D36EB"/>
    <w:rsid w:val="002D6BDF"/>
    <w:rsid w:val="002E0956"/>
    <w:rsid w:val="002E12B8"/>
    <w:rsid w:val="002E2CE9"/>
    <w:rsid w:val="002E3BF7"/>
    <w:rsid w:val="002E403E"/>
    <w:rsid w:val="002E4C74"/>
    <w:rsid w:val="002E6230"/>
    <w:rsid w:val="002F158C"/>
    <w:rsid w:val="002F4093"/>
    <w:rsid w:val="002F5636"/>
    <w:rsid w:val="003007AD"/>
    <w:rsid w:val="00302065"/>
    <w:rsid w:val="003022A5"/>
    <w:rsid w:val="00303374"/>
    <w:rsid w:val="00303894"/>
    <w:rsid w:val="0030603C"/>
    <w:rsid w:val="00307664"/>
    <w:rsid w:val="00307E51"/>
    <w:rsid w:val="00311363"/>
    <w:rsid w:val="00314E5C"/>
    <w:rsid w:val="00315867"/>
    <w:rsid w:val="00321150"/>
    <w:rsid w:val="003218A9"/>
    <w:rsid w:val="003260D7"/>
    <w:rsid w:val="00327F2F"/>
    <w:rsid w:val="0033052D"/>
    <w:rsid w:val="003335D7"/>
    <w:rsid w:val="00336697"/>
    <w:rsid w:val="003418CB"/>
    <w:rsid w:val="00343024"/>
    <w:rsid w:val="003441EC"/>
    <w:rsid w:val="0035103F"/>
    <w:rsid w:val="003518BB"/>
    <w:rsid w:val="00355873"/>
    <w:rsid w:val="0035660F"/>
    <w:rsid w:val="00360068"/>
    <w:rsid w:val="00361B07"/>
    <w:rsid w:val="003628B9"/>
    <w:rsid w:val="00362D8F"/>
    <w:rsid w:val="00364F95"/>
    <w:rsid w:val="00367724"/>
    <w:rsid w:val="003710BA"/>
    <w:rsid w:val="003730E6"/>
    <w:rsid w:val="003770F6"/>
    <w:rsid w:val="00383E37"/>
    <w:rsid w:val="003861A7"/>
    <w:rsid w:val="00393042"/>
    <w:rsid w:val="00394AD5"/>
    <w:rsid w:val="0039642D"/>
    <w:rsid w:val="00397BF4"/>
    <w:rsid w:val="003A08DE"/>
    <w:rsid w:val="003A1459"/>
    <w:rsid w:val="003A2B9E"/>
    <w:rsid w:val="003A2E40"/>
    <w:rsid w:val="003A7182"/>
    <w:rsid w:val="003B0158"/>
    <w:rsid w:val="003B2538"/>
    <w:rsid w:val="003B40B6"/>
    <w:rsid w:val="003B4126"/>
    <w:rsid w:val="003B4D4C"/>
    <w:rsid w:val="003B56DB"/>
    <w:rsid w:val="003B755E"/>
    <w:rsid w:val="003C1409"/>
    <w:rsid w:val="003C228E"/>
    <w:rsid w:val="003C3FE9"/>
    <w:rsid w:val="003C51E7"/>
    <w:rsid w:val="003C6893"/>
    <w:rsid w:val="003C6DE2"/>
    <w:rsid w:val="003C7410"/>
    <w:rsid w:val="003C7487"/>
    <w:rsid w:val="003D1EFD"/>
    <w:rsid w:val="003D28BF"/>
    <w:rsid w:val="003D4215"/>
    <w:rsid w:val="003D4C47"/>
    <w:rsid w:val="003D7719"/>
    <w:rsid w:val="003E2476"/>
    <w:rsid w:val="003E3845"/>
    <w:rsid w:val="003E40EE"/>
    <w:rsid w:val="003F0AA5"/>
    <w:rsid w:val="003F1C1B"/>
    <w:rsid w:val="003F283C"/>
    <w:rsid w:val="003F2C70"/>
    <w:rsid w:val="003F3A2F"/>
    <w:rsid w:val="003F3A48"/>
    <w:rsid w:val="003F601A"/>
    <w:rsid w:val="00401144"/>
    <w:rsid w:val="00404831"/>
    <w:rsid w:val="00406114"/>
    <w:rsid w:val="00407661"/>
    <w:rsid w:val="00407E96"/>
    <w:rsid w:val="00410314"/>
    <w:rsid w:val="00411A9A"/>
    <w:rsid w:val="00412063"/>
    <w:rsid w:val="00412EB1"/>
    <w:rsid w:val="00413DDE"/>
    <w:rsid w:val="00414118"/>
    <w:rsid w:val="00415B3A"/>
    <w:rsid w:val="00416084"/>
    <w:rsid w:val="00416713"/>
    <w:rsid w:val="00423508"/>
    <w:rsid w:val="004245EA"/>
    <w:rsid w:val="00424F8C"/>
    <w:rsid w:val="00426275"/>
    <w:rsid w:val="0042674B"/>
    <w:rsid w:val="004271BA"/>
    <w:rsid w:val="00430497"/>
    <w:rsid w:val="00430EA5"/>
    <w:rsid w:val="00434464"/>
    <w:rsid w:val="00434DC1"/>
    <w:rsid w:val="004350F4"/>
    <w:rsid w:val="00435212"/>
    <w:rsid w:val="00437E67"/>
    <w:rsid w:val="00440EEC"/>
    <w:rsid w:val="004412A0"/>
    <w:rsid w:val="00442337"/>
    <w:rsid w:val="004453BA"/>
    <w:rsid w:val="00446408"/>
    <w:rsid w:val="00450243"/>
    <w:rsid w:val="00450F27"/>
    <w:rsid w:val="004510E5"/>
    <w:rsid w:val="00455614"/>
    <w:rsid w:val="00456A75"/>
    <w:rsid w:val="00456B35"/>
    <w:rsid w:val="00461E39"/>
    <w:rsid w:val="00462D3A"/>
    <w:rsid w:val="00463521"/>
    <w:rsid w:val="00464DC7"/>
    <w:rsid w:val="00464E7B"/>
    <w:rsid w:val="00471125"/>
    <w:rsid w:val="0047437A"/>
    <w:rsid w:val="00474722"/>
    <w:rsid w:val="004748B0"/>
    <w:rsid w:val="00480E42"/>
    <w:rsid w:val="00484C5D"/>
    <w:rsid w:val="0048543E"/>
    <w:rsid w:val="004868C1"/>
    <w:rsid w:val="0048750F"/>
    <w:rsid w:val="00487757"/>
    <w:rsid w:val="00490F5F"/>
    <w:rsid w:val="0049294D"/>
    <w:rsid w:val="004930BD"/>
    <w:rsid w:val="004946D0"/>
    <w:rsid w:val="00496698"/>
    <w:rsid w:val="004A17E9"/>
    <w:rsid w:val="004A1E11"/>
    <w:rsid w:val="004A2900"/>
    <w:rsid w:val="004A47EC"/>
    <w:rsid w:val="004A495F"/>
    <w:rsid w:val="004A4D16"/>
    <w:rsid w:val="004A5088"/>
    <w:rsid w:val="004A67B5"/>
    <w:rsid w:val="004A6C34"/>
    <w:rsid w:val="004A7544"/>
    <w:rsid w:val="004B33BF"/>
    <w:rsid w:val="004B5600"/>
    <w:rsid w:val="004B66EF"/>
    <w:rsid w:val="004B6782"/>
    <w:rsid w:val="004B68D2"/>
    <w:rsid w:val="004B6B0F"/>
    <w:rsid w:val="004B7087"/>
    <w:rsid w:val="004C53C1"/>
    <w:rsid w:val="004C54E5"/>
    <w:rsid w:val="004C7DC8"/>
    <w:rsid w:val="004D21B0"/>
    <w:rsid w:val="004D737D"/>
    <w:rsid w:val="004E2659"/>
    <w:rsid w:val="004E39EE"/>
    <w:rsid w:val="004E4312"/>
    <w:rsid w:val="004E475C"/>
    <w:rsid w:val="004E56E0"/>
    <w:rsid w:val="004E7329"/>
    <w:rsid w:val="004E76F6"/>
    <w:rsid w:val="004F2CB0"/>
    <w:rsid w:val="004F3E79"/>
    <w:rsid w:val="005017F7"/>
    <w:rsid w:val="00501FA7"/>
    <w:rsid w:val="005034DC"/>
    <w:rsid w:val="005043DA"/>
    <w:rsid w:val="00505462"/>
    <w:rsid w:val="00505BFA"/>
    <w:rsid w:val="005071B4"/>
    <w:rsid w:val="00507439"/>
    <w:rsid w:val="00507687"/>
    <w:rsid w:val="005117A9"/>
    <w:rsid w:val="00511F57"/>
    <w:rsid w:val="0051264B"/>
    <w:rsid w:val="00513695"/>
    <w:rsid w:val="00515CBE"/>
    <w:rsid w:val="00515E2B"/>
    <w:rsid w:val="00522A7E"/>
    <w:rsid w:val="00522F20"/>
    <w:rsid w:val="005252B1"/>
    <w:rsid w:val="005308DB"/>
    <w:rsid w:val="00530A2E"/>
    <w:rsid w:val="00530FBE"/>
    <w:rsid w:val="00533159"/>
    <w:rsid w:val="005339DB"/>
    <w:rsid w:val="00534C89"/>
    <w:rsid w:val="00541573"/>
    <w:rsid w:val="0054348A"/>
    <w:rsid w:val="005463C8"/>
    <w:rsid w:val="005547D7"/>
    <w:rsid w:val="005636F4"/>
    <w:rsid w:val="00566AF7"/>
    <w:rsid w:val="00571777"/>
    <w:rsid w:val="0057185A"/>
    <w:rsid w:val="00576F8E"/>
    <w:rsid w:val="00580FF5"/>
    <w:rsid w:val="0058519C"/>
    <w:rsid w:val="0059149A"/>
    <w:rsid w:val="00592976"/>
    <w:rsid w:val="005956EE"/>
    <w:rsid w:val="005A083E"/>
    <w:rsid w:val="005A30DA"/>
    <w:rsid w:val="005A34FE"/>
    <w:rsid w:val="005A7EF1"/>
    <w:rsid w:val="005B4802"/>
    <w:rsid w:val="005B5105"/>
    <w:rsid w:val="005C1EA6"/>
    <w:rsid w:val="005C2456"/>
    <w:rsid w:val="005C31CD"/>
    <w:rsid w:val="005C5C29"/>
    <w:rsid w:val="005D010C"/>
    <w:rsid w:val="005D0B99"/>
    <w:rsid w:val="005D308E"/>
    <w:rsid w:val="005D3A48"/>
    <w:rsid w:val="005D7AF8"/>
    <w:rsid w:val="005E16A9"/>
    <w:rsid w:val="005E17BF"/>
    <w:rsid w:val="005E366A"/>
    <w:rsid w:val="005E5D7B"/>
    <w:rsid w:val="005E6746"/>
    <w:rsid w:val="005F0AD6"/>
    <w:rsid w:val="005F2145"/>
    <w:rsid w:val="005F3BF4"/>
    <w:rsid w:val="005F5286"/>
    <w:rsid w:val="005F79F9"/>
    <w:rsid w:val="005F7ADC"/>
    <w:rsid w:val="006016E1"/>
    <w:rsid w:val="00602D27"/>
    <w:rsid w:val="006041FE"/>
    <w:rsid w:val="00606CEC"/>
    <w:rsid w:val="006144A1"/>
    <w:rsid w:val="00615EBB"/>
    <w:rsid w:val="00616096"/>
    <w:rsid w:val="006160A2"/>
    <w:rsid w:val="0061723E"/>
    <w:rsid w:val="00617921"/>
    <w:rsid w:val="00624E99"/>
    <w:rsid w:val="00626C16"/>
    <w:rsid w:val="006302AA"/>
    <w:rsid w:val="00634E46"/>
    <w:rsid w:val="006363BD"/>
    <w:rsid w:val="006412DC"/>
    <w:rsid w:val="006418C7"/>
    <w:rsid w:val="00642BC6"/>
    <w:rsid w:val="00644790"/>
    <w:rsid w:val="00645D07"/>
    <w:rsid w:val="0064737D"/>
    <w:rsid w:val="006501AF"/>
    <w:rsid w:val="00650DDE"/>
    <w:rsid w:val="006513F1"/>
    <w:rsid w:val="006516D9"/>
    <w:rsid w:val="00653BCF"/>
    <w:rsid w:val="0065505B"/>
    <w:rsid w:val="00662B81"/>
    <w:rsid w:val="006670AC"/>
    <w:rsid w:val="00672307"/>
    <w:rsid w:val="006735F8"/>
    <w:rsid w:val="00674F21"/>
    <w:rsid w:val="00676CE1"/>
    <w:rsid w:val="006808C6"/>
    <w:rsid w:val="00682668"/>
    <w:rsid w:val="00692A68"/>
    <w:rsid w:val="00693E68"/>
    <w:rsid w:val="00694A06"/>
    <w:rsid w:val="00695D85"/>
    <w:rsid w:val="00696E51"/>
    <w:rsid w:val="006A30A2"/>
    <w:rsid w:val="006A4BA4"/>
    <w:rsid w:val="006A6D23"/>
    <w:rsid w:val="006B0CF7"/>
    <w:rsid w:val="006B25DE"/>
    <w:rsid w:val="006C1C3B"/>
    <w:rsid w:val="006C2100"/>
    <w:rsid w:val="006C4E43"/>
    <w:rsid w:val="006C643E"/>
    <w:rsid w:val="006C7162"/>
    <w:rsid w:val="006D2932"/>
    <w:rsid w:val="006D3671"/>
    <w:rsid w:val="006D4176"/>
    <w:rsid w:val="006D7E56"/>
    <w:rsid w:val="006E0A73"/>
    <w:rsid w:val="006E0FEE"/>
    <w:rsid w:val="006E4A64"/>
    <w:rsid w:val="006E4F0F"/>
    <w:rsid w:val="006E6C11"/>
    <w:rsid w:val="006F0341"/>
    <w:rsid w:val="006F1F98"/>
    <w:rsid w:val="006F2C45"/>
    <w:rsid w:val="006F3592"/>
    <w:rsid w:val="006F763B"/>
    <w:rsid w:val="006F7C0C"/>
    <w:rsid w:val="00700755"/>
    <w:rsid w:val="0070646B"/>
    <w:rsid w:val="00706C26"/>
    <w:rsid w:val="00710D01"/>
    <w:rsid w:val="007130A2"/>
    <w:rsid w:val="00715463"/>
    <w:rsid w:val="00716148"/>
    <w:rsid w:val="00720464"/>
    <w:rsid w:val="00720C7B"/>
    <w:rsid w:val="007246F1"/>
    <w:rsid w:val="00730655"/>
    <w:rsid w:val="00731D77"/>
    <w:rsid w:val="00732360"/>
    <w:rsid w:val="00732FB5"/>
    <w:rsid w:val="0073390A"/>
    <w:rsid w:val="00734E64"/>
    <w:rsid w:val="00736B37"/>
    <w:rsid w:val="00740A35"/>
    <w:rsid w:val="00742876"/>
    <w:rsid w:val="00742E93"/>
    <w:rsid w:val="00743A8F"/>
    <w:rsid w:val="00747218"/>
    <w:rsid w:val="0074747A"/>
    <w:rsid w:val="007520B4"/>
    <w:rsid w:val="007541D4"/>
    <w:rsid w:val="00754243"/>
    <w:rsid w:val="007602A4"/>
    <w:rsid w:val="007655D5"/>
    <w:rsid w:val="00765E26"/>
    <w:rsid w:val="00772439"/>
    <w:rsid w:val="00773CDD"/>
    <w:rsid w:val="00775B5E"/>
    <w:rsid w:val="007763C1"/>
    <w:rsid w:val="00777E82"/>
    <w:rsid w:val="00780B4A"/>
    <w:rsid w:val="00781359"/>
    <w:rsid w:val="00785165"/>
    <w:rsid w:val="00786921"/>
    <w:rsid w:val="007943A1"/>
    <w:rsid w:val="00796C5C"/>
    <w:rsid w:val="007A1EAA"/>
    <w:rsid w:val="007A3E61"/>
    <w:rsid w:val="007A4405"/>
    <w:rsid w:val="007A79FD"/>
    <w:rsid w:val="007B0B9D"/>
    <w:rsid w:val="007B0BA8"/>
    <w:rsid w:val="007B26E3"/>
    <w:rsid w:val="007B5A43"/>
    <w:rsid w:val="007B709B"/>
    <w:rsid w:val="007C1343"/>
    <w:rsid w:val="007C284F"/>
    <w:rsid w:val="007C2DDF"/>
    <w:rsid w:val="007C5EF1"/>
    <w:rsid w:val="007C7BF5"/>
    <w:rsid w:val="007D1971"/>
    <w:rsid w:val="007D19B7"/>
    <w:rsid w:val="007D3554"/>
    <w:rsid w:val="007D5ACE"/>
    <w:rsid w:val="007D705B"/>
    <w:rsid w:val="007D75E5"/>
    <w:rsid w:val="007D773E"/>
    <w:rsid w:val="007D79E3"/>
    <w:rsid w:val="007E066E"/>
    <w:rsid w:val="007E1356"/>
    <w:rsid w:val="007E1C58"/>
    <w:rsid w:val="007E20FC"/>
    <w:rsid w:val="007E2A7C"/>
    <w:rsid w:val="007E3054"/>
    <w:rsid w:val="007E7062"/>
    <w:rsid w:val="007F0E1E"/>
    <w:rsid w:val="007F29A7"/>
    <w:rsid w:val="007F676F"/>
    <w:rsid w:val="007F6CFA"/>
    <w:rsid w:val="008004B4"/>
    <w:rsid w:val="00801642"/>
    <w:rsid w:val="00802117"/>
    <w:rsid w:val="0080260E"/>
    <w:rsid w:val="0080261D"/>
    <w:rsid w:val="00802D8C"/>
    <w:rsid w:val="00803A58"/>
    <w:rsid w:val="00803E7B"/>
    <w:rsid w:val="00805BE8"/>
    <w:rsid w:val="00810EC0"/>
    <w:rsid w:val="00814512"/>
    <w:rsid w:val="00816078"/>
    <w:rsid w:val="008177E3"/>
    <w:rsid w:val="00823AA9"/>
    <w:rsid w:val="008255B9"/>
    <w:rsid w:val="00825CD8"/>
    <w:rsid w:val="0082711F"/>
    <w:rsid w:val="00827324"/>
    <w:rsid w:val="00827D6B"/>
    <w:rsid w:val="00832CD2"/>
    <w:rsid w:val="0083409F"/>
    <w:rsid w:val="008354E2"/>
    <w:rsid w:val="008355EA"/>
    <w:rsid w:val="00835BD4"/>
    <w:rsid w:val="00837458"/>
    <w:rsid w:val="00837AAE"/>
    <w:rsid w:val="00840313"/>
    <w:rsid w:val="00840343"/>
    <w:rsid w:val="008412A3"/>
    <w:rsid w:val="008429AD"/>
    <w:rsid w:val="008429DB"/>
    <w:rsid w:val="00843D7C"/>
    <w:rsid w:val="00850C75"/>
    <w:rsid w:val="00850E39"/>
    <w:rsid w:val="0085477A"/>
    <w:rsid w:val="00855107"/>
    <w:rsid w:val="00855173"/>
    <w:rsid w:val="008557D9"/>
    <w:rsid w:val="00855BF7"/>
    <w:rsid w:val="00856214"/>
    <w:rsid w:val="00862089"/>
    <w:rsid w:val="00862A75"/>
    <w:rsid w:val="00864C2A"/>
    <w:rsid w:val="00866D5B"/>
    <w:rsid w:val="00866FF5"/>
    <w:rsid w:val="0087040F"/>
    <w:rsid w:val="0087332D"/>
    <w:rsid w:val="008735B2"/>
    <w:rsid w:val="00873E1F"/>
    <w:rsid w:val="008743C4"/>
    <w:rsid w:val="00874C16"/>
    <w:rsid w:val="008841C0"/>
    <w:rsid w:val="00884858"/>
    <w:rsid w:val="00886D1F"/>
    <w:rsid w:val="00891EE1"/>
    <w:rsid w:val="00893987"/>
    <w:rsid w:val="008963EF"/>
    <w:rsid w:val="0089688E"/>
    <w:rsid w:val="008A1FBE"/>
    <w:rsid w:val="008A3AD7"/>
    <w:rsid w:val="008A6F2D"/>
    <w:rsid w:val="008A6FB9"/>
    <w:rsid w:val="008B1ADD"/>
    <w:rsid w:val="008B3194"/>
    <w:rsid w:val="008B340D"/>
    <w:rsid w:val="008B57D1"/>
    <w:rsid w:val="008B5AE7"/>
    <w:rsid w:val="008B668F"/>
    <w:rsid w:val="008C0AD3"/>
    <w:rsid w:val="008C60E9"/>
    <w:rsid w:val="008D1B7C"/>
    <w:rsid w:val="008D1EB4"/>
    <w:rsid w:val="008D1ECD"/>
    <w:rsid w:val="008D4F1E"/>
    <w:rsid w:val="008D6657"/>
    <w:rsid w:val="008E1F60"/>
    <w:rsid w:val="008E307E"/>
    <w:rsid w:val="008F286E"/>
    <w:rsid w:val="008F3EF3"/>
    <w:rsid w:val="008F4DD1"/>
    <w:rsid w:val="008F6056"/>
    <w:rsid w:val="009017AC"/>
    <w:rsid w:val="00902C07"/>
    <w:rsid w:val="00905804"/>
    <w:rsid w:val="009101E2"/>
    <w:rsid w:val="00911162"/>
    <w:rsid w:val="00915D73"/>
    <w:rsid w:val="00916077"/>
    <w:rsid w:val="009170A2"/>
    <w:rsid w:val="00920258"/>
    <w:rsid w:val="009208A6"/>
    <w:rsid w:val="00924514"/>
    <w:rsid w:val="00926D8E"/>
    <w:rsid w:val="00927316"/>
    <w:rsid w:val="00930988"/>
    <w:rsid w:val="0093133D"/>
    <w:rsid w:val="009319C3"/>
    <w:rsid w:val="0093276D"/>
    <w:rsid w:val="00933D12"/>
    <w:rsid w:val="009369D5"/>
    <w:rsid w:val="00937065"/>
    <w:rsid w:val="00940285"/>
    <w:rsid w:val="009415B0"/>
    <w:rsid w:val="00943885"/>
    <w:rsid w:val="00943B38"/>
    <w:rsid w:val="00947E7E"/>
    <w:rsid w:val="0095139A"/>
    <w:rsid w:val="009522DC"/>
    <w:rsid w:val="00953E16"/>
    <w:rsid w:val="009542AC"/>
    <w:rsid w:val="00961BB2"/>
    <w:rsid w:val="00962108"/>
    <w:rsid w:val="00962431"/>
    <w:rsid w:val="009638D6"/>
    <w:rsid w:val="0097408E"/>
    <w:rsid w:val="00974BB2"/>
    <w:rsid w:val="00974FA7"/>
    <w:rsid w:val="009756E5"/>
    <w:rsid w:val="00977A8C"/>
    <w:rsid w:val="00980D3D"/>
    <w:rsid w:val="00983910"/>
    <w:rsid w:val="009853E2"/>
    <w:rsid w:val="0098713F"/>
    <w:rsid w:val="00991B60"/>
    <w:rsid w:val="009921CE"/>
    <w:rsid w:val="009932AC"/>
    <w:rsid w:val="00994351"/>
    <w:rsid w:val="00996A8F"/>
    <w:rsid w:val="009A0E15"/>
    <w:rsid w:val="009A1DBF"/>
    <w:rsid w:val="009A68E6"/>
    <w:rsid w:val="009A7598"/>
    <w:rsid w:val="009B1DF8"/>
    <w:rsid w:val="009B3D20"/>
    <w:rsid w:val="009B480F"/>
    <w:rsid w:val="009B5418"/>
    <w:rsid w:val="009B59DA"/>
    <w:rsid w:val="009B61B4"/>
    <w:rsid w:val="009C0727"/>
    <w:rsid w:val="009C3C80"/>
    <w:rsid w:val="009C492F"/>
    <w:rsid w:val="009C5240"/>
    <w:rsid w:val="009C55F2"/>
    <w:rsid w:val="009D2E77"/>
    <w:rsid w:val="009D2FF2"/>
    <w:rsid w:val="009D3226"/>
    <w:rsid w:val="009D3385"/>
    <w:rsid w:val="009D76C6"/>
    <w:rsid w:val="009D793C"/>
    <w:rsid w:val="009E0240"/>
    <w:rsid w:val="009E16A9"/>
    <w:rsid w:val="009E1DF2"/>
    <w:rsid w:val="009E283A"/>
    <w:rsid w:val="009E375F"/>
    <w:rsid w:val="009E39D4"/>
    <w:rsid w:val="009E433B"/>
    <w:rsid w:val="009E5401"/>
    <w:rsid w:val="009E5470"/>
    <w:rsid w:val="009F04E0"/>
    <w:rsid w:val="009F06BF"/>
    <w:rsid w:val="009F1BEA"/>
    <w:rsid w:val="009F3B1F"/>
    <w:rsid w:val="009F44C0"/>
    <w:rsid w:val="009F528D"/>
    <w:rsid w:val="009F5430"/>
    <w:rsid w:val="00A06023"/>
    <w:rsid w:val="00A06C02"/>
    <w:rsid w:val="00A0758F"/>
    <w:rsid w:val="00A109B4"/>
    <w:rsid w:val="00A1109F"/>
    <w:rsid w:val="00A11DDF"/>
    <w:rsid w:val="00A145AA"/>
    <w:rsid w:val="00A147BC"/>
    <w:rsid w:val="00A1570A"/>
    <w:rsid w:val="00A17866"/>
    <w:rsid w:val="00A211B4"/>
    <w:rsid w:val="00A2196A"/>
    <w:rsid w:val="00A223CF"/>
    <w:rsid w:val="00A226AB"/>
    <w:rsid w:val="00A23639"/>
    <w:rsid w:val="00A23BE4"/>
    <w:rsid w:val="00A26F29"/>
    <w:rsid w:val="00A30735"/>
    <w:rsid w:val="00A314ED"/>
    <w:rsid w:val="00A33DDF"/>
    <w:rsid w:val="00A3428B"/>
    <w:rsid w:val="00A34547"/>
    <w:rsid w:val="00A376B7"/>
    <w:rsid w:val="00A41BF5"/>
    <w:rsid w:val="00A44778"/>
    <w:rsid w:val="00A4569D"/>
    <w:rsid w:val="00A469E7"/>
    <w:rsid w:val="00A50431"/>
    <w:rsid w:val="00A533F8"/>
    <w:rsid w:val="00A604A4"/>
    <w:rsid w:val="00A61B7D"/>
    <w:rsid w:val="00A6521F"/>
    <w:rsid w:val="00A6605B"/>
    <w:rsid w:val="00A66ADC"/>
    <w:rsid w:val="00A7147D"/>
    <w:rsid w:val="00A75A05"/>
    <w:rsid w:val="00A776F5"/>
    <w:rsid w:val="00A809ED"/>
    <w:rsid w:val="00A80AE9"/>
    <w:rsid w:val="00A81B15"/>
    <w:rsid w:val="00A82AF8"/>
    <w:rsid w:val="00A837FF"/>
    <w:rsid w:val="00A84052"/>
    <w:rsid w:val="00A8465E"/>
    <w:rsid w:val="00A84DC8"/>
    <w:rsid w:val="00A85DBC"/>
    <w:rsid w:val="00A87FEB"/>
    <w:rsid w:val="00A90250"/>
    <w:rsid w:val="00A930A4"/>
    <w:rsid w:val="00A93F9F"/>
    <w:rsid w:val="00A9420E"/>
    <w:rsid w:val="00A97648"/>
    <w:rsid w:val="00AA04A8"/>
    <w:rsid w:val="00AA1CFD"/>
    <w:rsid w:val="00AA2239"/>
    <w:rsid w:val="00AA33D2"/>
    <w:rsid w:val="00AA796E"/>
    <w:rsid w:val="00AB0C57"/>
    <w:rsid w:val="00AB1195"/>
    <w:rsid w:val="00AB4182"/>
    <w:rsid w:val="00AB5028"/>
    <w:rsid w:val="00AB5094"/>
    <w:rsid w:val="00AB6099"/>
    <w:rsid w:val="00AC04F4"/>
    <w:rsid w:val="00AC216D"/>
    <w:rsid w:val="00AC27DB"/>
    <w:rsid w:val="00AC4BDD"/>
    <w:rsid w:val="00AC6D6B"/>
    <w:rsid w:val="00AC7A27"/>
    <w:rsid w:val="00AC7E42"/>
    <w:rsid w:val="00AD1DBE"/>
    <w:rsid w:val="00AD7736"/>
    <w:rsid w:val="00AE0F6E"/>
    <w:rsid w:val="00AE10CE"/>
    <w:rsid w:val="00AE14AA"/>
    <w:rsid w:val="00AE2389"/>
    <w:rsid w:val="00AE3E4F"/>
    <w:rsid w:val="00AE70D4"/>
    <w:rsid w:val="00AE7868"/>
    <w:rsid w:val="00AF0407"/>
    <w:rsid w:val="00AF049B"/>
    <w:rsid w:val="00AF3A59"/>
    <w:rsid w:val="00AF4D8B"/>
    <w:rsid w:val="00AF6AF4"/>
    <w:rsid w:val="00B00C6E"/>
    <w:rsid w:val="00B036AE"/>
    <w:rsid w:val="00B03E95"/>
    <w:rsid w:val="00B0575A"/>
    <w:rsid w:val="00B067CA"/>
    <w:rsid w:val="00B102BE"/>
    <w:rsid w:val="00B12187"/>
    <w:rsid w:val="00B12B26"/>
    <w:rsid w:val="00B163F8"/>
    <w:rsid w:val="00B16F31"/>
    <w:rsid w:val="00B21825"/>
    <w:rsid w:val="00B22810"/>
    <w:rsid w:val="00B228E1"/>
    <w:rsid w:val="00B2472D"/>
    <w:rsid w:val="00B24CA0"/>
    <w:rsid w:val="00B25246"/>
    <w:rsid w:val="00B2549F"/>
    <w:rsid w:val="00B4108D"/>
    <w:rsid w:val="00B45FD5"/>
    <w:rsid w:val="00B46FE2"/>
    <w:rsid w:val="00B50958"/>
    <w:rsid w:val="00B53B88"/>
    <w:rsid w:val="00B57265"/>
    <w:rsid w:val="00B57E45"/>
    <w:rsid w:val="00B633AE"/>
    <w:rsid w:val="00B63EBF"/>
    <w:rsid w:val="00B665D2"/>
    <w:rsid w:val="00B6737C"/>
    <w:rsid w:val="00B7060B"/>
    <w:rsid w:val="00B7214D"/>
    <w:rsid w:val="00B72511"/>
    <w:rsid w:val="00B74372"/>
    <w:rsid w:val="00B75525"/>
    <w:rsid w:val="00B761D8"/>
    <w:rsid w:val="00B80283"/>
    <w:rsid w:val="00B8095F"/>
    <w:rsid w:val="00B80B0C"/>
    <w:rsid w:val="00B80B11"/>
    <w:rsid w:val="00B831AE"/>
    <w:rsid w:val="00B8446C"/>
    <w:rsid w:val="00B85930"/>
    <w:rsid w:val="00B87725"/>
    <w:rsid w:val="00B9029F"/>
    <w:rsid w:val="00BA259A"/>
    <w:rsid w:val="00BA259C"/>
    <w:rsid w:val="00BA29D3"/>
    <w:rsid w:val="00BA307F"/>
    <w:rsid w:val="00BA5280"/>
    <w:rsid w:val="00BA531E"/>
    <w:rsid w:val="00BB0D37"/>
    <w:rsid w:val="00BB14D3"/>
    <w:rsid w:val="00BB14F1"/>
    <w:rsid w:val="00BB424B"/>
    <w:rsid w:val="00BB572E"/>
    <w:rsid w:val="00BB6546"/>
    <w:rsid w:val="00BB6DCD"/>
    <w:rsid w:val="00BB74FD"/>
    <w:rsid w:val="00BC5982"/>
    <w:rsid w:val="00BC60BF"/>
    <w:rsid w:val="00BD1536"/>
    <w:rsid w:val="00BD22B2"/>
    <w:rsid w:val="00BD28BF"/>
    <w:rsid w:val="00BD2B03"/>
    <w:rsid w:val="00BD2D12"/>
    <w:rsid w:val="00BD6404"/>
    <w:rsid w:val="00BE33AE"/>
    <w:rsid w:val="00BE5557"/>
    <w:rsid w:val="00BE5C73"/>
    <w:rsid w:val="00BF0445"/>
    <w:rsid w:val="00BF046F"/>
    <w:rsid w:val="00BF6B87"/>
    <w:rsid w:val="00C01D50"/>
    <w:rsid w:val="00C0494A"/>
    <w:rsid w:val="00C056DC"/>
    <w:rsid w:val="00C1329B"/>
    <w:rsid w:val="00C1572F"/>
    <w:rsid w:val="00C200DD"/>
    <w:rsid w:val="00C213CA"/>
    <w:rsid w:val="00C2213B"/>
    <w:rsid w:val="00C22887"/>
    <w:rsid w:val="00C24C05"/>
    <w:rsid w:val="00C24D2F"/>
    <w:rsid w:val="00C26222"/>
    <w:rsid w:val="00C31283"/>
    <w:rsid w:val="00C318A9"/>
    <w:rsid w:val="00C32770"/>
    <w:rsid w:val="00C33C48"/>
    <w:rsid w:val="00C340E5"/>
    <w:rsid w:val="00C35AA7"/>
    <w:rsid w:val="00C36B26"/>
    <w:rsid w:val="00C404C3"/>
    <w:rsid w:val="00C418ED"/>
    <w:rsid w:val="00C43BA1"/>
    <w:rsid w:val="00C43DAB"/>
    <w:rsid w:val="00C448CD"/>
    <w:rsid w:val="00C46E85"/>
    <w:rsid w:val="00C47F08"/>
    <w:rsid w:val="00C514A6"/>
    <w:rsid w:val="00C559B4"/>
    <w:rsid w:val="00C5739F"/>
    <w:rsid w:val="00C57CF0"/>
    <w:rsid w:val="00C6138A"/>
    <w:rsid w:val="00C61C33"/>
    <w:rsid w:val="00C623DC"/>
    <w:rsid w:val="00C63557"/>
    <w:rsid w:val="00C649BD"/>
    <w:rsid w:val="00C65891"/>
    <w:rsid w:val="00C66AC9"/>
    <w:rsid w:val="00C70130"/>
    <w:rsid w:val="00C70639"/>
    <w:rsid w:val="00C724D3"/>
    <w:rsid w:val="00C72951"/>
    <w:rsid w:val="00C730F9"/>
    <w:rsid w:val="00C732E5"/>
    <w:rsid w:val="00C77DD9"/>
    <w:rsid w:val="00C815CB"/>
    <w:rsid w:val="00C81F02"/>
    <w:rsid w:val="00C83BE6"/>
    <w:rsid w:val="00C83C89"/>
    <w:rsid w:val="00C85354"/>
    <w:rsid w:val="00C86ABA"/>
    <w:rsid w:val="00C90C27"/>
    <w:rsid w:val="00C941BB"/>
    <w:rsid w:val="00C943F3"/>
    <w:rsid w:val="00C96975"/>
    <w:rsid w:val="00CA0691"/>
    <w:rsid w:val="00CA08C6"/>
    <w:rsid w:val="00CA0A77"/>
    <w:rsid w:val="00CA2729"/>
    <w:rsid w:val="00CA28C5"/>
    <w:rsid w:val="00CA2EC1"/>
    <w:rsid w:val="00CA2F86"/>
    <w:rsid w:val="00CA3057"/>
    <w:rsid w:val="00CA33DF"/>
    <w:rsid w:val="00CA360C"/>
    <w:rsid w:val="00CA45F8"/>
    <w:rsid w:val="00CA4CF6"/>
    <w:rsid w:val="00CB0201"/>
    <w:rsid w:val="00CB0305"/>
    <w:rsid w:val="00CB192F"/>
    <w:rsid w:val="00CB30B1"/>
    <w:rsid w:val="00CB33C7"/>
    <w:rsid w:val="00CB6DA7"/>
    <w:rsid w:val="00CB7E4C"/>
    <w:rsid w:val="00CC25B4"/>
    <w:rsid w:val="00CC3E7D"/>
    <w:rsid w:val="00CC5F88"/>
    <w:rsid w:val="00CC69C8"/>
    <w:rsid w:val="00CC77A2"/>
    <w:rsid w:val="00CD212E"/>
    <w:rsid w:val="00CD307E"/>
    <w:rsid w:val="00CD4752"/>
    <w:rsid w:val="00CD629F"/>
    <w:rsid w:val="00CD65D8"/>
    <w:rsid w:val="00CD6A1B"/>
    <w:rsid w:val="00CE0A7F"/>
    <w:rsid w:val="00CE1718"/>
    <w:rsid w:val="00CE2810"/>
    <w:rsid w:val="00CE697E"/>
    <w:rsid w:val="00CF4156"/>
    <w:rsid w:val="00CF7EC1"/>
    <w:rsid w:val="00D0003B"/>
    <w:rsid w:val="00D0036C"/>
    <w:rsid w:val="00D00535"/>
    <w:rsid w:val="00D03D00"/>
    <w:rsid w:val="00D05C30"/>
    <w:rsid w:val="00D10052"/>
    <w:rsid w:val="00D10F71"/>
    <w:rsid w:val="00D10FF2"/>
    <w:rsid w:val="00D11359"/>
    <w:rsid w:val="00D14AD3"/>
    <w:rsid w:val="00D15E51"/>
    <w:rsid w:val="00D17205"/>
    <w:rsid w:val="00D2016C"/>
    <w:rsid w:val="00D2245E"/>
    <w:rsid w:val="00D25C3F"/>
    <w:rsid w:val="00D27021"/>
    <w:rsid w:val="00D27AE7"/>
    <w:rsid w:val="00D3065F"/>
    <w:rsid w:val="00D3188C"/>
    <w:rsid w:val="00D35F9B"/>
    <w:rsid w:val="00D36B69"/>
    <w:rsid w:val="00D408DD"/>
    <w:rsid w:val="00D45D72"/>
    <w:rsid w:val="00D50ABA"/>
    <w:rsid w:val="00D520E4"/>
    <w:rsid w:val="00D53A38"/>
    <w:rsid w:val="00D575DD"/>
    <w:rsid w:val="00D57DFA"/>
    <w:rsid w:val="00D66069"/>
    <w:rsid w:val="00D67FCF"/>
    <w:rsid w:val="00D709CE"/>
    <w:rsid w:val="00D71F73"/>
    <w:rsid w:val="00D745D5"/>
    <w:rsid w:val="00D770F1"/>
    <w:rsid w:val="00D80786"/>
    <w:rsid w:val="00D81CAB"/>
    <w:rsid w:val="00D827F3"/>
    <w:rsid w:val="00D8391E"/>
    <w:rsid w:val="00D8576F"/>
    <w:rsid w:val="00D8677F"/>
    <w:rsid w:val="00D86DEA"/>
    <w:rsid w:val="00D909B9"/>
    <w:rsid w:val="00D96494"/>
    <w:rsid w:val="00D97F0C"/>
    <w:rsid w:val="00DA06A1"/>
    <w:rsid w:val="00DA3A86"/>
    <w:rsid w:val="00DA6628"/>
    <w:rsid w:val="00DB355A"/>
    <w:rsid w:val="00DB78F5"/>
    <w:rsid w:val="00DC2500"/>
    <w:rsid w:val="00DC4F72"/>
    <w:rsid w:val="00DC507A"/>
    <w:rsid w:val="00DC77DC"/>
    <w:rsid w:val="00DD0453"/>
    <w:rsid w:val="00DD0C2C"/>
    <w:rsid w:val="00DD19DE"/>
    <w:rsid w:val="00DD28BC"/>
    <w:rsid w:val="00DE31F0"/>
    <w:rsid w:val="00DE3D1C"/>
    <w:rsid w:val="00DE6487"/>
    <w:rsid w:val="00DE73B4"/>
    <w:rsid w:val="00DF250C"/>
    <w:rsid w:val="00DF2E91"/>
    <w:rsid w:val="00E01C41"/>
    <w:rsid w:val="00E0227D"/>
    <w:rsid w:val="00E04B84"/>
    <w:rsid w:val="00E05B0A"/>
    <w:rsid w:val="00E06466"/>
    <w:rsid w:val="00E06835"/>
    <w:rsid w:val="00E06886"/>
    <w:rsid w:val="00E06ED6"/>
    <w:rsid w:val="00E06FDA"/>
    <w:rsid w:val="00E122C9"/>
    <w:rsid w:val="00E15031"/>
    <w:rsid w:val="00E160A5"/>
    <w:rsid w:val="00E1713D"/>
    <w:rsid w:val="00E17BDF"/>
    <w:rsid w:val="00E20A43"/>
    <w:rsid w:val="00E23898"/>
    <w:rsid w:val="00E23DF9"/>
    <w:rsid w:val="00E25379"/>
    <w:rsid w:val="00E26398"/>
    <w:rsid w:val="00E319F1"/>
    <w:rsid w:val="00E33CD2"/>
    <w:rsid w:val="00E353A4"/>
    <w:rsid w:val="00E40E90"/>
    <w:rsid w:val="00E45C7E"/>
    <w:rsid w:val="00E45D1A"/>
    <w:rsid w:val="00E50112"/>
    <w:rsid w:val="00E50983"/>
    <w:rsid w:val="00E521ED"/>
    <w:rsid w:val="00E531EB"/>
    <w:rsid w:val="00E5483B"/>
    <w:rsid w:val="00E54874"/>
    <w:rsid w:val="00E54B6F"/>
    <w:rsid w:val="00E55ACA"/>
    <w:rsid w:val="00E57B74"/>
    <w:rsid w:val="00E65BC6"/>
    <w:rsid w:val="00E661FF"/>
    <w:rsid w:val="00E6754F"/>
    <w:rsid w:val="00E726EB"/>
    <w:rsid w:val="00E72CF1"/>
    <w:rsid w:val="00E73791"/>
    <w:rsid w:val="00E76E0F"/>
    <w:rsid w:val="00E80B52"/>
    <w:rsid w:val="00E824C3"/>
    <w:rsid w:val="00E840B3"/>
    <w:rsid w:val="00E84D10"/>
    <w:rsid w:val="00E8629F"/>
    <w:rsid w:val="00E91008"/>
    <w:rsid w:val="00E9374E"/>
    <w:rsid w:val="00E94F54"/>
    <w:rsid w:val="00E96432"/>
    <w:rsid w:val="00E979E9"/>
    <w:rsid w:val="00E97AD5"/>
    <w:rsid w:val="00EA1111"/>
    <w:rsid w:val="00EA3B4F"/>
    <w:rsid w:val="00EA3C24"/>
    <w:rsid w:val="00EA73DF"/>
    <w:rsid w:val="00EB501A"/>
    <w:rsid w:val="00EB61AE"/>
    <w:rsid w:val="00EB62D7"/>
    <w:rsid w:val="00EB68AC"/>
    <w:rsid w:val="00EC29D4"/>
    <w:rsid w:val="00EC322D"/>
    <w:rsid w:val="00EC3716"/>
    <w:rsid w:val="00EC3B18"/>
    <w:rsid w:val="00EC4674"/>
    <w:rsid w:val="00ED351F"/>
    <w:rsid w:val="00ED383A"/>
    <w:rsid w:val="00ED7210"/>
    <w:rsid w:val="00ED7789"/>
    <w:rsid w:val="00EE1080"/>
    <w:rsid w:val="00EE34BB"/>
    <w:rsid w:val="00EE67E0"/>
    <w:rsid w:val="00EE6B85"/>
    <w:rsid w:val="00EF1CEB"/>
    <w:rsid w:val="00EF1EC5"/>
    <w:rsid w:val="00EF44AE"/>
    <w:rsid w:val="00EF4C88"/>
    <w:rsid w:val="00EF55EB"/>
    <w:rsid w:val="00F00DCC"/>
    <w:rsid w:val="00F0156F"/>
    <w:rsid w:val="00F05AC8"/>
    <w:rsid w:val="00F07167"/>
    <w:rsid w:val="00F072D8"/>
    <w:rsid w:val="00F07CE0"/>
    <w:rsid w:val="00F115F5"/>
    <w:rsid w:val="00F13D05"/>
    <w:rsid w:val="00F1679D"/>
    <w:rsid w:val="00F1682C"/>
    <w:rsid w:val="00F20B91"/>
    <w:rsid w:val="00F20EA6"/>
    <w:rsid w:val="00F21139"/>
    <w:rsid w:val="00F24B8B"/>
    <w:rsid w:val="00F30D2E"/>
    <w:rsid w:val="00F34492"/>
    <w:rsid w:val="00F35516"/>
    <w:rsid w:val="00F35790"/>
    <w:rsid w:val="00F36395"/>
    <w:rsid w:val="00F4075A"/>
    <w:rsid w:val="00F40C24"/>
    <w:rsid w:val="00F4136D"/>
    <w:rsid w:val="00F4212E"/>
    <w:rsid w:val="00F42C20"/>
    <w:rsid w:val="00F43A9E"/>
    <w:rsid w:val="00F43C3F"/>
    <w:rsid w:val="00F43E34"/>
    <w:rsid w:val="00F4490E"/>
    <w:rsid w:val="00F44EBC"/>
    <w:rsid w:val="00F479B3"/>
    <w:rsid w:val="00F47FF5"/>
    <w:rsid w:val="00F53039"/>
    <w:rsid w:val="00F53053"/>
    <w:rsid w:val="00F53FE2"/>
    <w:rsid w:val="00F56D28"/>
    <w:rsid w:val="00F575FF"/>
    <w:rsid w:val="00F618EF"/>
    <w:rsid w:val="00F65582"/>
    <w:rsid w:val="00F66A10"/>
    <w:rsid w:val="00F66E75"/>
    <w:rsid w:val="00F674F2"/>
    <w:rsid w:val="00F77EB0"/>
    <w:rsid w:val="00F81F0F"/>
    <w:rsid w:val="00F8248F"/>
    <w:rsid w:val="00F87CDD"/>
    <w:rsid w:val="00F90201"/>
    <w:rsid w:val="00F91421"/>
    <w:rsid w:val="00F933F0"/>
    <w:rsid w:val="00F937A3"/>
    <w:rsid w:val="00F94715"/>
    <w:rsid w:val="00F95C96"/>
    <w:rsid w:val="00F96A3D"/>
    <w:rsid w:val="00FA3510"/>
    <w:rsid w:val="00FA4718"/>
    <w:rsid w:val="00FA4E30"/>
    <w:rsid w:val="00FA5848"/>
    <w:rsid w:val="00FA6899"/>
    <w:rsid w:val="00FA743F"/>
    <w:rsid w:val="00FA7F3D"/>
    <w:rsid w:val="00FB1123"/>
    <w:rsid w:val="00FB2272"/>
    <w:rsid w:val="00FB2A0F"/>
    <w:rsid w:val="00FB38D8"/>
    <w:rsid w:val="00FB4F2C"/>
    <w:rsid w:val="00FC051F"/>
    <w:rsid w:val="00FC06FF"/>
    <w:rsid w:val="00FC45F4"/>
    <w:rsid w:val="00FC69B4"/>
    <w:rsid w:val="00FC772E"/>
    <w:rsid w:val="00FD0694"/>
    <w:rsid w:val="00FD25BE"/>
    <w:rsid w:val="00FD2E70"/>
    <w:rsid w:val="00FD7AA7"/>
    <w:rsid w:val="00FD7C34"/>
    <w:rsid w:val="00FD7D0D"/>
    <w:rsid w:val="00FE0C5C"/>
    <w:rsid w:val="00FE5B94"/>
    <w:rsid w:val="00FF107F"/>
    <w:rsid w:val="00FF1FCB"/>
    <w:rsid w:val="00FF52D4"/>
    <w:rsid w:val="00FF6AA4"/>
    <w:rsid w:val="00FF6B09"/>
    <w:rsid w:val="01050BBA"/>
    <w:rsid w:val="014E3892"/>
    <w:rsid w:val="01630F53"/>
    <w:rsid w:val="01676688"/>
    <w:rsid w:val="016C5977"/>
    <w:rsid w:val="01A1683A"/>
    <w:rsid w:val="01AB6348"/>
    <w:rsid w:val="01D63491"/>
    <w:rsid w:val="01F9274C"/>
    <w:rsid w:val="024B6CD3"/>
    <w:rsid w:val="026774FC"/>
    <w:rsid w:val="02721111"/>
    <w:rsid w:val="02A30447"/>
    <w:rsid w:val="030F4492"/>
    <w:rsid w:val="0314671B"/>
    <w:rsid w:val="0320472C"/>
    <w:rsid w:val="03243133"/>
    <w:rsid w:val="0376513B"/>
    <w:rsid w:val="03BC36B1"/>
    <w:rsid w:val="03D17DD3"/>
    <w:rsid w:val="03DC6164"/>
    <w:rsid w:val="03EB097D"/>
    <w:rsid w:val="03F404FE"/>
    <w:rsid w:val="04184BEC"/>
    <w:rsid w:val="04367AF8"/>
    <w:rsid w:val="0443358A"/>
    <w:rsid w:val="04456A8D"/>
    <w:rsid w:val="044B3E8D"/>
    <w:rsid w:val="04B2444F"/>
    <w:rsid w:val="04DF6C8C"/>
    <w:rsid w:val="04E27C10"/>
    <w:rsid w:val="05320C94"/>
    <w:rsid w:val="054A633B"/>
    <w:rsid w:val="054B3DBD"/>
    <w:rsid w:val="05665C6B"/>
    <w:rsid w:val="05831998"/>
    <w:rsid w:val="058D22A7"/>
    <w:rsid w:val="059D0343"/>
    <w:rsid w:val="05D6737E"/>
    <w:rsid w:val="05D86EA4"/>
    <w:rsid w:val="05E30AB8"/>
    <w:rsid w:val="06780FAB"/>
    <w:rsid w:val="068560C3"/>
    <w:rsid w:val="069543A6"/>
    <w:rsid w:val="06D76EE8"/>
    <w:rsid w:val="06E53B5E"/>
    <w:rsid w:val="07082E19"/>
    <w:rsid w:val="070A631C"/>
    <w:rsid w:val="071B07B5"/>
    <w:rsid w:val="072F7455"/>
    <w:rsid w:val="074964EF"/>
    <w:rsid w:val="0756099A"/>
    <w:rsid w:val="07641EAE"/>
    <w:rsid w:val="077211C3"/>
    <w:rsid w:val="07734894"/>
    <w:rsid w:val="0776564B"/>
    <w:rsid w:val="07A63D64"/>
    <w:rsid w:val="0869175B"/>
    <w:rsid w:val="08980FA6"/>
    <w:rsid w:val="089922AB"/>
    <w:rsid w:val="089C542D"/>
    <w:rsid w:val="08B62EC0"/>
    <w:rsid w:val="08FF4497"/>
    <w:rsid w:val="09184D77"/>
    <w:rsid w:val="091A3AFD"/>
    <w:rsid w:val="091F2183"/>
    <w:rsid w:val="09627775"/>
    <w:rsid w:val="09685DFB"/>
    <w:rsid w:val="096B2603"/>
    <w:rsid w:val="099224C2"/>
    <w:rsid w:val="0A132C02"/>
    <w:rsid w:val="0A5B1F0B"/>
    <w:rsid w:val="0A840B51"/>
    <w:rsid w:val="0A9D03F6"/>
    <w:rsid w:val="0AAD3F14"/>
    <w:rsid w:val="0AC22BB4"/>
    <w:rsid w:val="0ACC0F45"/>
    <w:rsid w:val="0B243B52"/>
    <w:rsid w:val="0B32416D"/>
    <w:rsid w:val="0B3D24FE"/>
    <w:rsid w:val="0B684647"/>
    <w:rsid w:val="0B74045A"/>
    <w:rsid w:val="0B927A0A"/>
    <w:rsid w:val="0B987394"/>
    <w:rsid w:val="0BB721C8"/>
    <w:rsid w:val="0BC74660"/>
    <w:rsid w:val="0C154760"/>
    <w:rsid w:val="0C53621A"/>
    <w:rsid w:val="0C58715F"/>
    <w:rsid w:val="0C7343D2"/>
    <w:rsid w:val="0C8D69A8"/>
    <w:rsid w:val="0CA17BC7"/>
    <w:rsid w:val="0CB023E0"/>
    <w:rsid w:val="0CB04FC3"/>
    <w:rsid w:val="0CB664E7"/>
    <w:rsid w:val="0CBB296F"/>
    <w:rsid w:val="0CDB0CA5"/>
    <w:rsid w:val="0D0343E8"/>
    <w:rsid w:val="0D06536D"/>
    <w:rsid w:val="0D6D0214"/>
    <w:rsid w:val="0D7A532C"/>
    <w:rsid w:val="0D7D33C9"/>
    <w:rsid w:val="0D9229D2"/>
    <w:rsid w:val="0D9C32E2"/>
    <w:rsid w:val="0DBF479B"/>
    <w:rsid w:val="0E110D22"/>
    <w:rsid w:val="0E3C75E8"/>
    <w:rsid w:val="0E3D6327"/>
    <w:rsid w:val="0E414D63"/>
    <w:rsid w:val="0E4D3DBF"/>
    <w:rsid w:val="0E50408A"/>
    <w:rsid w:val="0E627828"/>
    <w:rsid w:val="0E79744D"/>
    <w:rsid w:val="0E8D3EEF"/>
    <w:rsid w:val="0EAB569D"/>
    <w:rsid w:val="0ED75F6F"/>
    <w:rsid w:val="0F1E59DC"/>
    <w:rsid w:val="0F2130DE"/>
    <w:rsid w:val="0F27086A"/>
    <w:rsid w:val="0F3E2D5C"/>
    <w:rsid w:val="0FB85BDB"/>
    <w:rsid w:val="1021569F"/>
    <w:rsid w:val="10254F0A"/>
    <w:rsid w:val="102E1887"/>
    <w:rsid w:val="103145A0"/>
    <w:rsid w:val="1035792C"/>
    <w:rsid w:val="10441F3B"/>
    <w:rsid w:val="104F0752"/>
    <w:rsid w:val="105421D6"/>
    <w:rsid w:val="1074050C"/>
    <w:rsid w:val="10992CCA"/>
    <w:rsid w:val="10A43816"/>
    <w:rsid w:val="10A46ADD"/>
    <w:rsid w:val="10AB5555"/>
    <w:rsid w:val="10AC3EE9"/>
    <w:rsid w:val="10B7227A"/>
    <w:rsid w:val="10B743F8"/>
    <w:rsid w:val="10E365C2"/>
    <w:rsid w:val="114A2AEE"/>
    <w:rsid w:val="1153597C"/>
    <w:rsid w:val="115D048A"/>
    <w:rsid w:val="1171712A"/>
    <w:rsid w:val="11A17805"/>
    <w:rsid w:val="11C46F35"/>
    <w:rsid w:val="11CB4341"/>
    <w:rsid w:val="11CD3FC1"/>
    <w:rsid w:val="11D04F45"/>
    <w:rsid w:val="11F12EFC"/>
    <w:rsid w:val="11F363FF"/>
    <w:rsid w:val="1247170C"/>
    <w:rsid w:val="12922A85"/>
    <w:rsid w:val="130A39C8"/>
    <w:rsid w:val="13AE4183"/>
    <w:rsid w:val="13BA15EE"/>
    <w:rsid w:val="13C65400"/>
    <w:rsid w:val="13D42198"/>
    <w:rsid w:val="13DF2780"/>
    <w:rsid w:val="1409136D"/>
    <w:rsid w:val="140D7D73"/>
    <w:rsid w:val="140F3276"/>
    <w:rsid w:val="141647BA"/>
    <w:rsid w:val="141C038E"/>
    <w:rsid w:val="141D5E0F"/>
    <w:rsid w:val="142A18A2"/>
    <w:rsid w:val="143F5FC4"/>
    <w:rsid w:val="145A7E72"/>
    <w:rsid w:val="14601D7C"/>
    <w:rsid w:val="14671706"/>
    <w:rsid w:val="147F2631"/>
    <w:rsid w:val="149A2E5A"/>
    <w:rsid w:val="14B8020C"/>
    <w:rsid w:val="14C57522"/>
    <w:rsid w:val="14FE0980"/>
    <w:rsid w:val="151F30B3"/>
    <w:rsid w:val="155F3E9D"/>
    <w:rsid w:val="1578154F"/>
    <w:rsid w:val="158A0564"/>
    <w:rsid w:val="159A38B8"/>
    <w:rsid w:val="15C8234D"/>
    <w:rsid w:val="15DD476B"/>
    <w:rsid w:val="162D35F1"/>
    <w:rsid w:val="1649189C"/>
    <w:rsid w:val="165434B0"/>
    <w:rsid w:val="169B5E23"/>
    <w:rsid w:val="16A408F3"/>
    <w:rsid w:val="16B212CB"/>
    <w:rsid w:val="16BD3DD9"/>
    <w:rsid w:val="17034C73"/>
    <w:rsid w:val="176C3F7D"/>
    <w:rsid w:val="176D617B"/>
    <w:rsid w:val="17BB757F"/>
    <w:rsid w:val="17C23687"/>
    <w:rsid w:val="17D7362C"/>
    <w:rsid w:val="18112EDB"/>
    <w:rsid w:val="182529D8"/>
    <w:rsid w:val="184D326B"/>
    <w:rsid w:val="186419B4"/>
    <w:rsid w:val="187953B4"/>
    <w:rsid w:val="187A2E35"/>
    <w:rsid w:val="188B43D5"/>
    <w:rsid w:val="18A516FB"/>
    <w:rsid w:val="18AF200B"/>
    <w:rsid w:val="18BA3C1F"/>
    <w:rsid w:val="18DB4199"/>
    <w:rsid w:val="190F038A"/>
    <w:rsid w:val="193A79F0"/>
    <w:rsid w:val="1940697A"/>
    <w:rsid w:val="195902A5"/>
    <w:rsid w:val="198567EB"/>
    <w:rsid w:val="19C65056"/>
    <w:rsid w:val="19EF0419"/>
    <w:rsid w:val="19F2719F"/>
    <w:rsid w:val="1A0A4846"/>
    <w:rsid w:val="1A8A4C43"/>
    <w:rsid w:val="1A913825"/>
    <w:rsid w:val="1A920FF5"/>
    <w:rsid w:val="1A9A08B1"/>
    <w:rsid w:val="1ADD2620"/>
    <w:rsid w:val="1B155FFD"/>
    <w:rsid w:val="1B485552"/>
    <w:rsid w:val="1B4C2203"/>
    <w:rsid w:val="1B672584"/>
    <w:rsid w:val="1B996256"/>
    <w:rsid w:val="1BA558EC"/>
    <w:rsid w:val="1BB81089"/>
    <w:rsid w:val="1BD660BB"/>
    <w:rsid w:val="1BD9703F"/>
    <w:rsid w:val="1BDA1FE9"/>
    <w:rsid w:val="1C0A780E"/>
    <w:rsid w:val="1C224EB5"/>
    <w:rsid w:val="1C3928DC"/>
    <w:rsid w:val="1C74143C"/>
    <w:rsid w:val="1C7836C6"/>
    <w:rsid w:val="1C8D7DE8"/>
    <w:rsid w:val="1C8E5869"/>
    <w:rsid w:val="1C9B70FD"/>
    <w:rsid w:val="1C9F2AB6"/>
    <w:rsid w:val="1CB07F9C"/>
    <w:rsid w:val="1CB6205C"/>
    <w:rsid w:val="1CB86311"/>
    <w:rsid w:val="1CC659C3"/>
    <w:rsid w:val="1CDD55E8"/>
    <w:rsid w:val="1CE252F3"/>
    <w:rsid w:val="1D0A73B1"/>
    <w:rsid w:val="1D1012BA"/>
    <w:rsid w:val="1D166A47"/>
    <w:rsid w:val="1D201555"/>
    <w:rsid w:val="1D3C6C87"/>
    <w:rsid w:val="1D5907B5"/>
    <w:rsid w:val="1D5E26BE"/>
    <w:rsid w:val="1DE44B16"/>
    <w:rsid w:val="1E2F1712"/>
    <w:rsid w:val="1E307194"/>
    <w:rsid w:val="1E314C15"/>
    <w:rsid w:val="1E420733"/>
    <w:rsid w:val="1EBB4B79"/>
    <w:rsid w:val="1ECC2895"/>
    <w:rsid w:val="1EEC5348"/>
    <w:rsid w:val="1EF22AD5"/>
    <w:rsid w:val="1F00786C"/>
    <w:rsid w:val="1F1F489E"/>
    <w:rsid w:val="1F212E2A"/>
    <w:rsid w:val="1F225822"/>
    <w:rsid w:val="1F6E461D"/>
    <w:rsid w:val="1FA173F5"/>
    <w:rsid w:val="200B1023"/>
    <w:rsid w:val="20232E47"/>
    <w:rsid w:val="202475D2"/>
    <w:rsid w:val="20251BCD"/>
    <w:rsid w:val="20327BDE"/>
    <w:rsid w:val="203F6EF4"/>
    <w:rsid w:val="2074194C"/>
    <w:rsid w:val="207D005D"/>
    <w:rsid w:val="20C9255A"/>
    <w:rsid w:val="20CC7DDC"/>
    <w:rsid w:val="20CD585E"/>
    <w:rsid w:val="20E45483"/>
    <w:rsid w:val="20E8441C"/>
    <w:rsid w:val="21024A33"/>
    <w:rsid w:val="21222D6A"/>
    <w:rsid w:val="21346507"/>
    <w:rsid w:val="21590CC5"/>
    <w:rsid w:val="216C6661"/>
    <w:rsid w:val="21A864C6"/>
    <w:rsid w:val="21DC7C19"/>
    <w:rsid w:val="21DE69A0"/>
    <w:rsid w:val="221D6484"/>
    <w:rsid w:val="22461847"/>
    <w:rsid w:val="22690B02"/>
    <w:rsid w:val="228D583F"/>
    <w:rsid w:val="22CE7D3B"/>
    <w:rsid w:val="22D24CAE"/>
    <w:rsid w:val="22F11CE0"/>
    <w:rsid w:val="22F26CFD"/>
    <w:rsid w:val="22FC5AF3"/>
    <w:rsid w:val="23110604"/>
    <w:rsid w:val="23143199"/>
    <w:rsid w:val="231F4DAE"/>
    <w:rsid w:val="236D292E"/>
    <w:rsid w:val="2379093F"/>
    <w:rsid w:val="23A777BF"/>
    <w:rsid w:val="23AA6F10"/>
    <w:rsid w:val="23B27BA0"/>
    <w:rsid w:val="23DF60E5"/>
    <w:rsid w:val="24403968"/>
    <w:rsid w:val="245109A3"/>
    <w:rsid w:val="24703456"/>
    <w:rsid w:val="248655F9"/>
    <w:rsid w:val="24AC1FB6"/>
    <w:rsid w:val="250E67D7"/>
    <w:rsid w:val="252725B2"/>
    <w:rsid w:val="25774F97"/>
    <w:rsid w:val="257E230E"/>
    <w:rsid w:val="26094D20"/>
    <w:rsid w:val="2616700A"/>
    <w:rsid w:val="26290229"/>
    <w:rsid w:val="262A3AAC"/>
    <w:rsid w:val="262C6FAF"/>
    <w:rsid w:val="26421AE7"/>
    <w:rsid w:val="265A67F9"/>
    <w:rsid w:val="26800C37"/>
    <w:rsid w:val="2683543F"/>
    <w:rsid w:val="269B7263"/>
    <w:rsid w:val="26AC4F7F"/>
    <w:rsid w:val="26E044D4"/>
    <w:rsid w:val="26FB0581"/>
    <w:rsid w:val="26FB438E"/>
    <w:rsid w:val="27027F0C"/>
    <w:rsid w:val="27195933"/>
    <w:rsid w:val="272A101D"/>
    <w:rsid w:val="276F2ABE"/>
    <w:rsid w:val="277427C9"/>
    <w:rsid w:val="2778594C"/>
    <w:rsid w:val="27842A64"/>
    <w:rsid w:val="27A83F1D"/>
    <w:rsid w:val="27B81FB9"/>
    <w:rsid w:val="27B91C39"/>
    <w:rsid w:val="27BA2F3E"/>
    <w:rsid w:val="27BA54BC"/>
    <w:rsid w:val="27C94452"/>
    <w:rsid w:val="27DC0EF4"/>
    <w:rsid w:val="27E33BB6"/>
    <w:rsid w:val="27EB5C8B"/>
    <w:rsid w:val="27F645D9"/>
    <w:rsid w:val="28634650"/>
    <w:rsid w:val="28801A02"/>
    <w:rsid w:val="288E39BE"/>
    <w:rsid w:val="28905EFA"/>
    <w:rsid w:val="28906419"/>
    <w:rsid w:val="28E726AB"/>
    <w:rsid w:val="28FF7467"/>
    <w:rsid w:val="29156672"/>
    <w:rsid w:val="293427AA"/>
    <w:rsid w:val="295837A3"/>
    <w:rsid w:val="296309B7"/>
    <w:rsid w:val="297C731B"/>
    <w:rsid w:val="29A51AA5"/>
    <w:rsid w:val="29B92A03"/>
    <w:rsid w:val="29BE5E95"/>
    <w:rsid w:val="29CC3C22"/>
    <w:rsid w:val="2A0F210D"/>
    <w:rsid w:val="2A210148"/>
    <w:rsid w:val="2A7F14C7"/>
    <w:rsid w:val="2AE12465"/>
    <w:rsid w:val="2AE930F5"/>
    <w:rsid w:val="2B1A38C4"/>
    <w:rsid w:val="2B1C5C3D"/>
    <w:rsid w:val="2B1E354A"/>
    <w:rsid w:val="2B921958"/>
    <w:rsid w:val="2BDA267D"/>
    <w:rsid w:val="2BF31029"/>
    <w:rsid w:val="2C3344E3"/>
    <w:rsid w:val="2C463031"/>
    <w:rsid w:val="2C792587"/>
    <w:rsid w:val="2C8C5D24"/>
    <w:rsid w:val="2C940BB2"/>
    <w:rsid w:val="2C9F6F43"/>
    <w:rsid w:val="2CB04C5F"/>
    <w:rsid w:val="2CC43900"/>
    <w:rsid w:val="2CCD3867"/>
    <w:rsid w:val="2CE576B8"/>
    <w:rsid w:val="2D1D7812"/>
    <w:rsid w:val="2D4E7FE1"/>
    <w:rsid w:val="2D5531EF"/>
    <w:rsid w:val="2D5766F2"/>
    <w:rsid w:val="2D953FD8"/>
    <w:rsid w:val="2DBC0615"/>
    <w:rsid w:val="2DD12B04"/>
    <w:rsid w:val="2DF70537"/>
    <w:rsid w:val="2E007273"/>
    <w:rsid w:val="2E210BF1"/>
    <w:rsid w:val="2E34285D"/>
    <w:rsid w:val="2E396CE5"/>
    <w:rsid w:val="2E4162EF"/>
    <w:rsid w:val="2E6829DA"/>
    <w:rsid w:val="2E752185"/>
    <w:rsid w:val="2E7B2FD1"/>
    <w:rsid w:val="2E953B7B"/>
    <w:rsid w:val="2EE76A94"/>
    <w:rsid w:val="2EEC6788"/>
    <w:rsid w:val="2F3F0791"/>
    <w:rsid w:val="2F9C0B2A"/>
    <w:rsid w:val="2F9F4AE8"/>
    <w:rsid w:val="2FC02142"/>
    <w:rsid w:val="2FC5646B"/>
    <w:rsid w:val="300F5480"/>
    <w:rsid w:val="302A3C11"/>
    <w:rsid w:val="30436D3A"/>
    <w:rsid w:val="3049762B"/>
    <w:rsid w:val="3058771E"/>
    <w:rsid w:val="30594760"/>
    <w:rsid w:val="307F49A0"/>
    <w:rsid w:val="30871DAD"/>
    <w:rsid w:val="308A4F2F"/>
    <w:rsid w:val="30984245"/>
    <w:rsid w:val="309F1652"/>
    <w:rsid w:val="30BC0F82"/>
    <w:rsid w:val="30C2090D"/>
    <w:rsid w:val="30C3638E"/>
    <w:rsid w:val="30D675AD"/>
    <w:rsid w:val="30E61DC6"/>
    <w:rsid w:val="30FB1D6B"/>
    <w:rsid w:val="31037178"/>
    <w:rsid w:val="310B6782"/>
    <w:rsid w:val="31594303"/>
    <w:rsid w:val="316B4569"/>
    <w:rsid w:val="316F0A25"/>
    <w:rsid w:val="317503B0"/>
    <w:rsid w:val="318D3E60"/>
    <w:rsid w:val="31AF5092"/>
    <w:rsid w:val="31CD6840"/>
    <w:rsid w:val="31D366DD"/>
    <w:rsid w:val="31FB5F86"/>
    <w:rsid w:val="32410D7E"/>
    <w:rsid w:val="327F1EE7"/>
    <w:rsid w:val="328E4700"/>
    <w:rsid w:val="32925305"/>
    <w:rsid w:val="32963D0B"/>
    <w:rsid w:val="329D4BAF"/>
    <w:rsid w:val="32AF4C35"/>
    <w:rsid w:val="32B85544"/>
    <w:rsid w:val="32DF7982"/>
    <w:rsid w:val="330344D8"/>
    <w:rsid w:val="33082D45"/>
    <w:rsid w:val="33471930"/>
    <w:rsid w:val="335D0251"/>
    <w:rsid w:val="335D3AD4"/>
    <w:rsid w:val="336006D4"/>
    <w:rsid w:val="337663FE"/>
    <w:rsid w:val="337A5602"/>
    <w:rsid w:val="33AC70D6"/>
    <w:rsid w:val="33F52C2D"/>
    <w:rsid w:val="34165481"/>
    <w:rsid w:val="3457176D"/>
    <w:rsid w:val="34B51B07"/>
    <w:rsid w:val="34C601C1"/>
    <w:rsid w:val="34F13458"/>
    <w:rsid w:val="35057307"/>
    <w:rsid w:val="35303819"/>
    <w:rsid w:val="354F1D05"/>
    <w:rsid w:val="35503F04"/>
    <w:rsid w:val="35607A21"/>
    <w:rsid w:val="356D12B5"/>
    <w:rsid w:val="358D75EC"/>
    <w:rsid w:val="358F62FA"/>
    <w:rsid w:val="35DA3E68"/>
    <w:rsid w:val="361971D0"/>
    <w:rsid w:val="362F1373"/>
    <w:rsid w:val="363D2887"/>
    <w:rsid w:val="36703DE8"/>
    <w:rsid w:val="36775D08"/>
    <w:rsid w:val="36807E79"/>
    <w:rsid w:val="36817AF9"/>
    <w:rsid w:val="368E228F"/>
    <w:rsid w:val="36A50FB2"/>
    <w:rsid w:val="36D265FE"/>
    <w:rsid w:val="36D34080"/>
    <w:rsid w:val="36F41F9F"/>
    <w:rsid w:val="36FE2945"/>
    <w:rsid w:val="37103EE5"/>
    <w:rsid w:val="37381826"/>
    <w:rsid w:val="37624BE8"/>
    <w:rsid w:val="37D1071F"/>
    <w:rsid w:val="37DE2817"/>
    <w:rsid w:val="380534F8"/>
    <w:rsid w:val="38265C2B"/>
    <w:rsid w:val="38762532"/>
    <w:rsid w:val="3880357D"/>
    <w:rsid w:val="388749CB"/>
    <w:rsid w:val="388C0E52"/>
    <w:rsid w:val="388F565A"/>
    <w:rsid w:val="389419BE"/>
    <w:rsid w:val="38B21092"/>
    <w:rsid w:val="38BF61AA"/>
    <w:rsid w:val="38CE647D"/>
    <w:rsid w:val="38D75A4F"/>
    <w:rsid w:val="38E008DD"/>
    <w:rsid w:val="390908A8"/>
    <w:rsid w:val="393C5773"/>
    <w:rsid w:val="39453E84"/>
    <w:rsid w:val="39535398"/>
    <w:rsid w:val="396F1445"/>
    <w:rsid w:val="3970274A"/>
    <w:rsid w:val="399A358E"/>
    <w:rsid w:val="39C57C56"/>
    <w:rsid w:val="3A307F2A"/>
    <w:rsid w:val="3A4F1DB8"/>
    <w:rsid w:val="3A750F66"/>
    <w:rsid w:val="3A836D8F"/>
    <w:rsid w:val="3A871F12"/>
    <w:rsid w:val="3AA20EF1"/>
    <w:rsid w:val="3ABB0195"/>
    <w:rsid w:val="3ADB521F"/>
    <w:rsid w:val="3AFC7952"/>
    <w:rsid w:val="3B6363FD"/>
    <w:rsid w:val="3B7A6022"/>
    <w:rsid w:val="3B886B1C"/>
    <w:rsid w:val="3B893E04"/>
    <w:rsid w:val="3B9F00DD"/>
    <w:rsid w:val="3BB02C79"/>
    <w:rsid w:val="3C134F1C"/>
    <w:rsid w:val="3C2F0FC9"/>
    <w:rsid w:val="3C554A8C"/>
    <w:rsid w:val="3C577F8F"/>
    <w:rsid w:val="3C593492"/>
    <w:rsid w:val="3C670229"/>
    <w:rsid w:val="3C7E45CB"/>
    <w:rsid w:val="3C9D6F60"/>
    <w:rsid w:val="3CBB4430"/>
    <w:rsid w:val="3CE06BBC"/>
    <w:rsid w:val="3CE50AF7"/>
    <w:rsid w:val="3CE81A7C"/>
    <w:rsid w:val="3CE974FE"/>
    <w:rsid w:val="3CF03605"/>
    <w:rsid w:val="3CFA5C50"/>
    <w:rsid w:val="3D0F0230"/>
    <w:rsid w:val="3D300BA9"/>
    <w:rsid w:val="3D3F248B"/>
    <w:rsid w:val="3D72615D"/>
    <w:rsid w:val="3D98639D"/>
    <w:rsid w:val="3DF56736"/>
    <w:rsid w:val="3E160E69"/>
    <w:rsid w:val="3E286B85"/>
    <w:rsid w:val="3E2D5619"/>
    <w:rsid w:val="3E52324D"/>
    <w:rsid w:val="3E845DB9"/>
    <w:rsid w:val="3EAC4BE0"/>
    <w:rsid w:val="3EC07104"/>
    <w:rsid w:val="3EE2409E"/>
    <w:rsid w:val="3EE96C43"/>
    <w:rsid w:val="3F052F23"/>
    <w:rsid w:val="3F14330B"/>
    <w:rsid w:val="3F281FAB"/>
    <w:rsid w:val="3F6F0DF2"/>
    <w:rsid w:val="3FBB4D9D"/>
    <w:rsid w:val="3FD014BF"/>
    <w:rsid w:val="3FE55BE1"/>
    <w:rsid w:val="40204742"/>
    <w:rsid w:val="404D4719"/>
    <w:rsid w:val="40532025"/>
    <w:rsid w:val="40985685"/>
    <w:rsid w:val="409B1E8D"/>
    <w:rsid w:val="40E915FB"/>
    <w:rsid w:val="40F76D23"/>
    <w:rsid w:val="41083B3B"/>
    <w:rsid w:val="41101E4C"/>
    <w:rsid w:val="41184CDA"/>
    <w:rsid w:val="41404B99"/>
    <w:rsid w:val="416318D6"/>
    <w:rsid w:val="41A73237"/>
    <w:rsid w:val="41AD56FB"/>
    <w:rsid w:val="41B25832"/>
    <w:rsid w:val="41B3295A"/>
    <w:rsid w:val="420307A1"/>
    <w:rsid w:val="421F4E07"/>
    <w:rsid w:val="42220A0F"/>
    <w:rsid w:val="42242984"/>
    <w:rsid w:val="4265277D"/>
    <w:rsid w:val="428E22BD"/>
    <w:rsid w:val="42DD58BF"/>
    <w:rsid w:val="42E97153"/>
    <w:rsid w:val="43236033"/>
    <w:rsid w:val="43367252"/>
    <w:rsid w:val="43441DEB"/>
    <w:rsid w:val="437F2ECA"/>
    <w:rsid w:val="438815DB"/>
    <w:rsid w:val="439F1200"/>
    <w:rsid w:val="43A14703"/>
    <w:rsid w:val="43A45688"/>
    <w:rsid w:val="43B70AA5"/>
    <w:rsid w:val="43CE2C49"/>
    <w:rsid w:val="43E9037B"/>
    <w:rsid w:val="43ED6D81"/>
    <w:rsid w:val="43F407B0"/>
    <w:rsid w:val="44015A22"/>
    <w:rsid w:val="443F5506"/>
    <w:rsid w:val="444B1332"/>
    <w:rsid w:val="44524527"/>
    <w:rsid w:val="446134BD"/>
    <w:rsid w:val="44E9469A"/>
    <w:rsid w:val="45192C6B"/>
    <w:rsid w:val="451E2976"/>
    <w:rsid w:val="454C21C0"/>
    <w:rsid w:val="458F3F2F"/>
    <w:rsid w:val="45924EB3"/>
    <w:rsid w:val="45E071B1"/>
    <w:rsid w:val="460C34F8"/>
    <w:rsid w:val="461B1594"/>
    <w:rsid w:val="461D1214"/>
    <w:rsid w:val="462F5FBC"/>
    <w:rsid w:val="46550474"/>
    <w:rsid w:val="4663133A"/>
    <w:rsid w:val="466C009A"/>
    <w:rsid w:val="4683266F"/>
    <w:rsid w:val="46845740"/>
    <w:rsid w:val="469024DE"/>
    <w:rsid w:val="46B04006"/>
    <w:rsid w:val="46D54246"/>
    <w:rsid w:val="46EF4DF0"/>
    <w:rsid w:val="471B36C5"/>
    <w:rsid w:val="473C746D"/>
    <w:rsid w:val="474422FB"/>
    <w:rsid w:val="474A266A"/>
    <w:rsid w:val="47675D33"/>
    <w:rsid w:val="477A6F52"/>
    <w:rsid w:val="478A4254"/>
    <w:rsid w:val="47A32315"/>
    <w:rsid w:val="47BD2EBF"/>
    <w:rsid w:val="47CF7EE8"/>
    <w:rsid w:val="47FE172A"/>
    <w:rsid w:val="481F1C5E"/>
    <w:rsid w:val="48297FEF"/>
    <w:rsid w:val="486758D6"/>
    <w:rsid w:val="489B28AD"/>
    <w:rsid w:val="48AA50C6"/>
    <w:rsid w:val="48D7140D"/>
    <w:rsid w:val="49395C2E"/>
    <w:rsid w:val="494A174C"/>
    <w:rsid w:val="495010D7"/>
    <w:rsid w:val="495A6163"/>
    <w:rsid w:val="4966327A"/>
    <w:rsid w:val="4972708D"/>
    <w:rsid w:val="49796A18"/>
    <w:rsid w:val="498A4FCE"/>
    <w:rsid w:val="49AC7F2C"/>
    <w:rsid w:val="49AE1470"/>
    <w:rsid w:val="49AE2468"/>
    <w:rsid w:val="49E6704C"/>
    <w:rsid w:val="49ED225A"/>
    <w:rsid w:val="49ED69D6"/>
    <w:rsid w:val="4A03697C"/>
    <w:rsid w:val="4A2B42BD"/>
    <w:rsid w:val="4A300745"/>
    <w:rsid w:val="4A516CC0"/>
    <w:rsid w:val="4AAC5B10"/>
    <w:rsid w:val="4AE6140D"/>
    <w:rsid w:val="4B1C1647"/>
    <w:rsid w:val="4B844D00"/>
    <w:rsid w:val="4B951311"/>
    <w:rsid w:val="4B9B7997"/>
    <w:rsid w:val="4BC42D59"/>
    <w:rsid w:val="4BDD1705"/>
    <w:rsid w:val="4C3A401D"/>
    <w:rsid w:val="4C480DB4"/>
    <w:rsid w:val="4C4C303E"/>
    <w:rsid w:val="4C713425"/>
    <w:rsid w:val="4C8A6EEA"/>
    <w:rsid w:val="4CB5084E"/>
    <w:rsid w:val="4D015FE4"/>
    <w:rsid w:val="4D147203"/>
    <w:rsid w:val="4D206899"/>
    <w:rsid w:val="4D25749E"/>
    <w:rsid w:val="4D416DCE"/>
    <w:rsid w:val="4D470CD7"/>
    <w:rsid w:val="4D583170"/>
    <w:rsid w:val="4D6D3115"/>
    <w:rsid w:val="4DA5326F"/>
    <w:rsid w:val="4DB04E83"/>
    <w:rsid w:val="4E21063A"/>
    <w:rsid w:val="4E2415BF"/>
    <w:rsid w:val="4E2D31F5"/>
    <w:rsid w:val="4E404914"/>
    <w:rsid w:val="4E4C2783"/>
    <w:rsid w:val="4E5D62A1"/>
    <w:rsid w:val="4E76620A"/>
    <w:rsid w:val="4EB45262"/>
    <w:rsid w:val="4ED2625F"/>
    <w:rsid w:val="4EDB40E3"/>
    <w:rsid w:val="4EE02FF7"/>
    <w:rsid w:val="4EF1548F"/>
    <w:rsid w:val="4F14474A"/>
    <w:rsid w:val="4F691C56"/>
    <w:rsid w:val="4FAD3644"/>
    <w:rsid w:val="4FC50CEB"/>
    <w:rsid w:val="4FE72524"/>
    <w:rsid w:val="50151D6F"/>
    <w:rsid w:val="502C022B"/>
    <w:rsid w:val="50334BA2"/>
    <w:rsid w:val="503D6136"/>
    <w:rsid w:val="50645371"/>
    <w:rsid w:val="5073598C"/>
    <w:rsid w:val="507A7E9B"/>
    <w:rsid w:val="50817D0D"/>
    <w:rsid w:val="508323A3"/>
    <w:rsid w:val="50F007D8"/>
    <w:rsid w:val="51054EFA"/>
    <w:rsid w:val="51280932"/>
    <w:rsid w:val="512C52E6"/>
    <w:rsid w:val="51345A4A"/>
    <w:rsid w:val="51375C9E"/>
    <w:rsid w:val="51D62B92"/>
    <w:rsid w:val="51D94DEA"/>
    <w:rsid w:val="5204701C"/>
    <w:rsid w:val="52102E2E"/>
    <w:rsid w:val="521450B8"/>
    <w:rsid w:val="52416E80"/>
    <w:rsid w:val="5248680B"/>
    <w:rsid w:val="52527593"/>
    <w:rsid w:val="525635A3"/>
    <w:rsid w:val="526151B7"/>
    <w:rsid w:val="526C3548"/>
    <w:rsid w:val="52722ED3"/>
    <w:rsid w:val="52940E89"/>
    <w:rsid w:val="52D902F9"/>
    <w:rsid w:val="52DF5A85"/>
    <w:rsid w:val="52EB1898"/>
    <w:rsid w:val="52F037A1"/>
    <w:rsid w:val="53155F5F"/>
    <w:rsid w:val="531813C8"/>
    <w:rsid w:val="532661FA"/>
    <w:rsid w:val="53294C00"/>
    <w:rsid w:val="534768B9"/>
    <w:rsid w:val="5359012F"/>
    <w:rsid w:val="53707572"/>
    <w:rsid w:val="53714FF4"/>
    <w:rsid w:val="53887198"/>
    <w:rsid w:val="53B547F3"/>
    <w:rsid w:val="53B85768"/>
    <w:rsid w:val="53D66019"/>
    <w:rsid w:val="53F47B4C"/>
    <w:rsid w:val="5409646C"/>
    <w:rsid w:val="5434742F"/>
    <w:rsid w:val="54417C4B"/>
    <w:rsid w:val="5456436D"/>
    <w:rsid w:val="54974DD6"/>
    <w:rsid w:val="54A97595"/>
    <w:rsid w:val="54CA5910"/>
    <w:rsid w:val="54DC2048"/>
    <w:rsid w:val="54E468FC"/>
    <w:rsid w:val="54F860F5"/>
    <w:rsid w:val="550F5D1A"/>
    <w:rsid w:val="552F4050"/>
    <w:rsid w:val="553565AB"/>
    <w:rsid w:val="55396B5E"/>
    <w:rsid w:val="554064E9"/>
    <w:rsid w:val="555E061D"/>
    <w:rsid w:val="557A53C9"/>
    <w:rsid w:val="55820257"/>
    <w:rsid w:val="559722EC"/>
    <w:rsid w:val="55A22491"/>
    <w:rsid w:val="55B058A3"/>
    <w:rsid w:val="55D90C66"/>
    <w:rsid w:val="562035D8"/>
    <w:rsid w:val="56661B4F"/>
    <w:rsid w:val="566F245E"/>
    <w:rsid w:val="56812378"/>
    <w:rsid w:val="56AE1F43"/>
    <w:rsid w:val="56D57C04"/>
    <w:rsid w:val="57276389"/>
    <w:rsid w:val="57295110"/>
    <w:rsid w:val="572E1597"/>
    <w:rsid w:val="573C79F3"/>
    <w:rsid w:val="575710D7"/>
    <w:rsid w:val="5776198C"/>
    <w:rsid w:val="577F75DE"/>
    <w:rsid w:val="579C1BCB"/>
    <w:rsid w:val="57B54CF4"/>
    <w:rsid w:val="57C24009"/>
    <w:rsid w:val="57F944E3"/>
    <w:rsid w:val="58111B8A"/>
    <w:rsid w:val="58390C4B"/>
    <w:rsid w:val="58667629"/>
    <w:rsid w:val="587A0358"/>
    <w:rsid w:val="589A5942"/>
    <w:rsid w:val="58C603B4"/>
    <w:rsid w:val="58CB22BD"/>
    <w:rsid w:val="59671BB3"/>
    <w:rsid w:val="59A2321A"/>
    <w:rsid w:val="59D44CEE"/>
    <w:rsid w:val="5A050D40"/>
    <w:rsid w:val="5A084F4A"/>
    <w:rsid w:val="5A2F4103"/>
    <w:rsid w:val="5A3A7F15"/>
    <w:rsid w:val="5A7E3E82"/>
    <w:rsid w:val="5A7E7705"/>
    <w:rsid w:val="5A9F7C3A"/>
    <w:rsid w:val="5AC323F8"/>
    <w:rsid w:val="5AC36B75"/>
    <w:rsid w:val="5ACC1A03"/>
    <w:rsid w:val="5AD03C8C"/>
    <w:rsid w:val="5B2B529F"/>
    <w:rsid w:val="5B702511"/>
    <w:rsid w:val="5B74479A"/>
    <w:rsid w:val="5B9A3355"/>
    <w:rsid w:val="5BA65E2B"/>
    <w:rsid w:val="5BD42235"/>
    <w:rsid w:val="5C1E5B2C"/>
    <w:rsid w:val="5C2C4307"/>
    <w:rsid w:val="5C4D667C"/>
    <w:rsid w:val="5C56150A"/>
    <w:rsid w:val="5C7A0445"/>
    <w:rsid w:val="5C88775A"/>
    <w:rsid w:val="5CD146D7"/>
    <w:rsid w:val="5CD93567"/>
    <w:rsid w:val="5CE26B6F"/>
    <w:rsid w:val="5CE72FF7"/>
    <w:rsid w:val="5CFC1BCE"/>
    <w:rsid w:val="5D122F42"/>
    <w:rsid w:val="5D1C12D3"/>
    <w:rsid w:val="5D643C45"/>
    <w:rsid w:val="5D8A1907"/>
    <w:rsid w:val="5DF35AB3"/>
    <w:rsid w:val="5E130566"/>
    <w:rsid w:val="5E363F9E"/>
    <w:rsid w:val="5E4D7446"/>
    <w:rsid w:val="5E6E1B79"/>
    <w:rsid w:val="5E805317"/>
    <w:rsid w:val="5E88360A"/>
    <w:rsid w:val="5E9D4C47"/>
    <w:rsid w:val="5EB511BC"/>
    <w:rsid w:val="5EB96775"/>
    <w:rsid w:val="5EBD5375"/>
    <w:rsid w:val="5ED5532B"/>
    <w:rsid w:val="5EE03BB1"/>
    <w:rsid w:val="5EE31948"/>
    <w:rsid w:val="5F076875"/>
    <w:rsid w:val="5F172392"/>
    <w:rsid w:val="5F1E649A"/>
    <w:rsid w:val="5F4750E0"/>
    <w:rsid w:val="5F4C5CE4"/>
    <w:rsid w:val="5F8B6ACE"/>
    <w:rsid w:val="5FA82BFA"/>
    <w:rsid w:val="5FC03AA5"/>
    <w:rsid w:val="5FDF0EC5"/>
    <w:rsid w:val="5FFB5E88"/>
    <w:rsid w:val="60021F8F"/>
    <w:rsid w:val="601644B3"/>
    <w:rsid w:val="60550BD7"/>
    <w:rsid w:val="605B0029"/>
    <w:rsid w:val="605D4C28"/>
    <w:rsid w:val="606E2531"/>
    <w:rsid w:val="606E2944"/>
    <w:rsid w:val="60E03B7C"/>
    <w:rsid w:val="60F11A43"/>
    <w:rsid w:val="610253B6"/>
    <w:rsid w:val="6137458B"/>
    <w:rsid w:val="613B2F91"/>
    <w:rsid w:val="614175CC"/>
    <w:rsid w:val="616366D4"/>
    <w:rsid w:val="618E4F99"/>
    <w:rsid w:val="619C7B32"/>
    <w:rsid w:val="619E0AB7"/>
    <w:rsid w:val="61E843AE"/>
    <w:rsid w:val="61FB15E5"/>
    <w:rsid w:val="621B5E82"/>
    <w:rsid w:val="62464748"/>
    <w:rsid w:val="625023B9"/>
    <w:rsid w:val="625414DF"/>
    <w:rsid w:val="62762D19"/>
    <w:rsid w:val="62980CCF"/>
    <w:rsid w:val="631B5A25"/>
    <w:rsid w:val="631D0F28"/>
    <w:rsid w:val="6353070A"/>
    <w:rsid w:val="63685B24"/>
    <w:rsid w:val="63852ED6"/>
    <w:rsid w:val="639C2AFB"/>
    <w:rsid w:val="63A21181"/>
    <w:rsid w:val="63CE0D4C"/>
    <w:rsid w:val="63E46773"/>
    <w:rsid w:val="63F06D02"/>
    <w:rsid w:val="640843A9"/>
    <w:rsid w:val="64105038"/>
    <w:rsid w:val="6430556D"/>
    <w:rsid w:val="643D6E01"/>
    <w:rsid w:val="645779AB"/>
    <w:rsid w:val="646A62E7"/>
    <w:rsid w:val="646C40CD"/>
    <w:rsid w:val="64A66831"/>
    <w:rsid w:val="64B7454D"/>
    <w:rsid w:val="64BE3ED7"/>
    <w:rsid w:val="64C847E7"/>
    <w:rsid w:val="64D22B78"/>
    <w:rsid w:val="64DA4701"/>
    <w:rsid w:val="64DB2183"/>
    <w:rsid w:val="651F2C77"/>
    <w:rsid w:val="653404C3"/>
    <w:rsid w:val="65526949"/>
    <w:rsid w:val="657E0A92"/>
    <w:rsid w:val="657F0712"/>
    <w:rsid w:val="658835A0"/>
    <w:rsid w:val="65B60BEC"/>
    <w:rsid w:val="65BF216B"/>
    <w:rsid w:val="65C45983"/>
    <w:rsid w:val="66004FDB"/>
    <w:rsid w:val="6603474E"/>
    <w:rsid w:val="66130F86"/>
    <w:rsid w:val="662A0BAB"/>
    <w:rsid w:val="66302AB4"/>
    <w:rsid w:val="66533F6E"/>
    <w:rsid w:val="66696111"/>
    <w:rsid w:val="666A0AF3"/>
    <w:rsid w:val="66C24197"/>
    <w:rsid w:val="66C5682B"/>
    <w:rsid w:val="66DB09CF"/>
    <w:rsid w:val="66E4360E"/>
    <w:rsid w:val="67053D91"/>
    <w:rsid w:val="67080599"/>
    <w:rsid w:val="67292CCC"/>
    <w:rsid w:val="67710EC2"/>
    <w:rsid w:val="678A1A6C"/>
    <w:rsid w:val="67D45F35"/>
    <w:rsid w:val="67E63BE3"/>
    <w:rsid w:val="67E80CD0"/>
    <w:rsid w:val="67EF1790"/>
    <w:rsid w:val="67F3332B"/>
    <w:rsid w:val="680D4C83"/>
    <w:rsid w:val="685427BA"/>
    <w:rsid w:val="686A10DA"/>
    <w:rsid w:val="686D205F"/>
    <w:rsid w:val="68783C73"/>
    <w:rsid w:val="68862196"/>
    <w:rsid w:val="68B86C5B"/>
    <w:rsid w:val="68BA215E"/>
    <w:rsid w:val="692C7A85"/>
    <w:rsid w:val="693343A6"/>
    <w:rsid w:val="69393D31"/>
    <w:rsid w:val="69787099"/>
    <w:rsid w:val="697B001E"/>
    <w:rsid w:val="69D61631"/>
    <w:rsid w:val="69D95E39"/>
    <w:rsid w:val="69E13245"/>
    <w:rsid w:val="69E36748"/>
    <w:rsid w:val="6A0C6288"/>
    <w:rsid w:val="6A35744C"/>
    <w:rsid w:val="6A3B4BD9"/>
    <w:rsid w:val="6A4469CB"/>
    <w:rsid w:val="6A644718"/>
    <w:rsid w:val="6A7A213F"/>
    <w:rsid w:val="6A9816EF"/>
    <w:rsid w:val="6AA8778B"/>
    <w:rsid w:val="6ABE3B2D"/>
    <w:rsid w:val="6ADB565B"/>
    <w:rsid w:val="6AE01AE3"/>
    <w:rsid w:val="6B01111E"/>
    <w:rsid w:val="6B113937"/>
    <w:rsid w:val="6B1967C5"/>
    <w:rsid w:val="6B6F1752"/>
    <w:rsid w:val="6B995D33"/>
    <w:rsid w:val="6BFC0FB6"/>
    <w:rsid w:val="6BFF467B"/>
    <w:rsid w:val="6C313A0F"/>
    <w:rsid w:val="6CA2084A"/>
    <w:rsid w:val="6CD50C99"/>
    <w:rsid w:val="6D41468A"/>
    <w:rsid w:val="6D621B82"/>
    <w:rsid w:val="6D874340"/>
    <w:rsid w:val="6D9A775D"/>
    <w:rsid w:val="6DA97D78"/>
    <w:rsid w:val="6DB15184"/>
    <w:rsid w:val="6DD07C38"/>
    <w:rsid w:val="6DDF49CF"/>
    <w:rsid w:val="6DED25B3"/>
    <w:rsid w:val="6DFD3F7F"/>
    <w:rsid w:val="6E1938AF"/>
    <w:rsid w:val="6E310F56"/>
    <w:rsid w:val="6E50180B"/>
    <w:rsid w:val="6E671430"/>
    <w:rsid w:val="6EA43493"/>
    <w:rsid w:val="6EA64798"/>
    <w:rsid w:val="6EB02B29"/>
    <w:rsid w:val="6ED22CDD"/>
    <w:rsid w:val="6EE05876"/>
    <w:rsid w:val="6EFA6420"/>
    <w:rsid w:val="6EFD2C28"/>
    <w:rsid w:val="6F062233"/>
    <w:rsid w:val="6F0A66BA"/>
    <w:rsid w:val="6F2A116E"/>
    <w:rsid w:val="6F376285"/>
    <w:rsid w:val="6F467EEA"/>
    <w:rsid w:val="6F5C2C41"/>
    <w:rsid w:val="6FA952BF"/>
    <w:rsid w:val="6FF053A1"/>
    <w:rsid w:val="6FF10F37"/>
    <w:rsid w:val="70194B72"/>
    <w:rsid w:val="7025268A"/>
    <w:rsid w:val="7045513D"/>
    <w:rsid w:val="705B72E1"/>
    <w:rsid w:val="706459F2"/>
    <w:rsid w:val="70B00070"/>
    <w:rsid w:val="70B953AD"/>
    <w:rsid w:val="70C54792"/>
    <w:rsid w:val="70E33D42"/>
    <w:rsid w:val="70F773FE"/>
    <w:rsid w:val="70FE53DF"/>
    <w:rsid w:val="71172F17"/>
    <w:rsid w:val="711E6125"/>
    <w:rsid w:val="713E0BD9"/>
    <w:rsid w:val="716B1941"/>
    <w:rsid w:val="716E67E7"/>
    <w:rsid w:val="717F7444"/>
    <w:rsid w:val="71866DCF"/>
    <w:rsid w:val="7191735E"/>
    <w:rsid w:val="71AE4710"/>
    <w:rsid w:val="71D77AD2"/>
    <w:rsid w:val="71DE745D"/>
    <w:rsid w:val="723C307A"/>
    <w:rsid w:val="72527BE3"/>
    <w:rsid w:val="726C7FC6"/>
    <w:rsid w:val="72721ECF"/>
    <w:rsid w:val="72834793"/>
    <w:rsid w:val="72A262A2"/>
    <w:rsid w:val="72AF55B7"/>
    <w:rsid w:val="72CA3BE3"/>
    <w:rsid w:val="72D17CEA"/>
    <w:rsid w:val="730C7ECF"/>
    <w:rsid w:val="730E55D1"/>
    <w:rsid w:val="73262C77"/>
    <w:rsid w:val="732C0404"/>
    <w:rsid w:val="732D5E85"/>
    <w:rsid w:val="73337D8F"/>
    <w:rsid w:val="7345352C"/>
    <w:rsid w:val="73715675"/>
    <w:rsid w:val="73867B71"/>
    <w:rsid w:val="739545B0"/>
    <w:rsid w:val="739E50EB"/>
    <w:rsid w:val="73B57063"/>
    <w:rsid w:val="73C12E76"/>
    <w:rsid w:val="73EB7FF1"/>
    <w:rsid w:val="73F96853"/>
    <w:rsid w:val="740C52B5"/>
    <w:rsid w:val="740F09F7"/>
    <w:rsid w:val="741F0C91"/>
    <w:rsid w:val="742E34AA"/>
    <w:rsid w:val="744A71B7"/>
    <w:rsid w:val="747A00A6"/>
    <w:rsid w:val="748309B5"/>
    <w:rsid w:val="74B62489"/>
    <w:rsid w:val="74E24850"/>
    <w:rsid w:val="751C56B1"/>
    <w:rsid w:val="75880263"/>
    <w:rsid w:val="75AB06D5"/>
    <w:rsid w:val="75AB3C9B"/>
    <w:rsid w:val="75B310A7"/>
    <w:rsid w:val="75BA00C9"/>
    <w:rsid w:val="75C21A42"/>
    <w:rsid w:val="75C77D48"/>
    <w:rsid w:val="75F41B11"/>
    <w:rsid w:val="763B0F69"/>
    <w:rsid w:val="7648159B"/>
    <w:rsid w:val="764E34A4"/>
    <w:rsid w:val="76AB70C1"/>
    <w:rsid w:val="76B850D2"/>
    <w:rsid w:val="76C656EC"/>
    <w:rsid w:val="76D05FFC"/>
    <w:rsid w:val="772B2E92"/>
    <w:rsid w:val="77335151"/>
    <w:rsid w:val="777C3F16"/>
    <w:rsid w:val="779A1F28"/>
    <w:rsid w:val="77C13386"/>
    <w:rsid w:val="77E7399B"/>
    <w:rsid w:val="77EC54CF"/>
    <w:rsid w:val="7801636E"/>
    <w:rsid w:val="78030083"/>
    <w:rsid w:val="783E5B00"/>
    <w:rsid w:val="78574B7E"/>
    <w:rsid w:val="787466AD"/>
    <w:rsid w:val="78761BB0"/>
    <w:rsid w:val="788543C8"/>
    <w:rsid w:val="78AB4608"/>
    <w:rsid w:val="78C33E1A"/>
    <w:rsid w:val="78EB75F0"/>
    <w:rsid w:val="791F45C7"/>
    <w:rsid w:val="79221CC8"/>
    <w:rsid w:val="7954379C"/>
    <w:rsid w:val="79664D3B"/>
    <w:rsid w:val="796B11C3"/>
    <w:rsid w:val="796D46C6"/>
    <w:rsid w:val="79803219"/>
    <w:rsid w:val="79964206"/>
    <w:rsid w:val="79C505D8"/>
    <w:rsid w:val="79D60872"/>
    <w:rsid w:val="79DC497A"/>
    <w:rsid w:val="79DD5C7F"/>
    <w:rsid w:val="79E41D86"/>
    <w:rsid w:val="7A1328D6"/>
    <w:rsid w:val="7A54333F"/>
    <w:rsid w:val="7A6B2D88"/>
    <w:rsid w:val="7A8B709C"/>
    <w:rsid w:val="7AAD7251"/>
    <w:rsid w:val="7AB733E4"/>
    <w:rsid w:val="7AC23973"/>
    <w:rsid w:val="7AD9477F"/>
    <w:rsid w:val="7AFA7350"/>
    <w:rsid w:val="7B2D68A5"/>
    <w:rsid w:val="7B461A2B"/>
    <w:rsid w:val="7B4E5992"/>
    <w:rsid w:val="7B777F9E"/>
    <w:rsid w:val="7BD55DBA"/>
    <w:rsid w:val="7BDB4440"/>
    <w:rsid w:val="7C032CC2"/>
    <w:rsid w:val="7C11608C"/>
    <w:rsid w:val="7C1D61AE"/>
    <w:rsid w:val="7C245B39"/>
    <w:rsid w:val="7C4B59F8"/>
    <w:rsid w:val="7C594A6F"/>
    <w:rsid w:val="7C7F29CF"/>
    <w:rsid w:val="7CA3770C"/>
    <w:rsid w:val="7CC20EBA"/>
    <w:rsid w:val="7CC962C6"/>
    <w:rsid w:val="7CEB10DA"/>
    <w:rsid w:val="7CF07D68"/>
    <w:rsid w:val="7CF53C93"/>
    <w:rsid w:val="7D152D27"/>
    <w:rsid w:val="7D385298"/>
    <w:rsid w:val="7D527EA3"/>
    <w:rsid w:val="7D99311C"/>
    <w:rsid w:val="7DBB4955"/>
    <w:rsid w:val="7DC355E5"/>
    <w:rsid w:val="7DC73FEB"/>
    <w:rsid w:val="7DD152C0"/>
    <w:rsid w:val="7DD53301"/>
    <w:rsid w:val="7DDB0B43"/>
    <w:rsid w:val="7DF847BA"/>
    <w:rsid w:val="7DFA7CBD"/>
    <w:rsid w:val="7E0427CB"/>
    <w:rsid w:val="7E0A24D6"/>
    <w:rsid w:val="7E6B59F3"/>
    <w:rsid w:val="7E7E2495"/>
    <w:rsid w:val="7EA34C53"/>
    <w:rsid w:val="7EBB6CBF"/>
    <w:rsid w:val="7EE60BBF"/>
    <w:rsid w:val="7EF44B57"/>
    <w:rsid w:val="7F5C1E83"/>
    <w:rsid w:val="7F853051"/>
    <w:rsid w:val="7FD065BE"/>
    <w:rsid w:val="7FEA33FF"/>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2AA5979"/>
  <w15:docId w15:val="{8437E5BC-BC30-4094-9D33-BC233F8EA7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semiHidden="1" w:unhideWhenUsed="1"/>
    <w:lsdException w:name="footnote text" w:semiHidden="1" w:qFormat="1"/>
    <w:lsdException w:name="annotation text" w:uiPriority="99" w:qFormat="1"/>
    <w:lsdException w:name="header" w:qFormat="1"/>
    <w:lsdException w:name="footer" w:qFormat="1"/>
    <w:lsdException w:name="index heading" w:semiHidden="1" w:qFormat="1"/>
    <w:lsdException w:name="caption" w:uiPriority="35" w:qFormat="1"/>
    <w:lsdException w:name="table of figures" w:uiPriority="99" w:qFormat="1"/>
    <w:lsdException w:name="envelope address" w:semiHidden="1" w:unhideWhenUsed="1"/>
    <w:lsdException w:name="envelope return" w:semiHidden="1" w:unhideWhenUsed="1"/>
    <w:lsdException w:name="footnote reference" w:semiHidden="1" w:qFormat="1"/>
    <w:lsdException w:name="annotation reference" w:semiHidden="1" w:qFormat="1"/>
    <w:lsdException w:name="line number" w:semiHidden="1" w:unhideWhenUsed="1"/>
    <w:lsdException w:name="page number" w:semiHidden="1" w:unhideWhenUsed="1"/>
    <w:lsdException w:name="endnote reference" w:qFormat="1"/>
    <w:lsdException w:name="endnote text" w:qFormat="1"/>
    <w:lsdException w:name="table of authorities" w:semiHidden="1" w:unhideWhenUsed="1"/>
    <w:lsdException w:name="macro" w:semiHidden="1" w:unhideWhenUsed="1"/>
    <w:lsdException w:name="List" w:qFormat="1"/>
    <w:lsdException w:name="List Bullet" w:qFormat="1"/>
    <w:lsdException w:name="List Number" w:qFormat="1"/>
    <w:lsdException w:name="List 2" w:uiPriority="99"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qFormat="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iPriority="99" w:unhideWhenUsed="1" w:qFormat="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qFormat="1"/>
    <w:lsdException w:name="Body Text Indent 3" w:semiHidden="1" w:unhideWhenUsed="1"/>
    <w:lsdException w:name="Block Text" w:semiHidden="1" w:unhideWhenUsed="1"/>
    <w:lsdException w:name="Hyperlink" w:qFormat="1"/>
    <w:lsdException w:name="FollowedHyperlink" w:qFormat="1"/>
    <w:lsdException w:name="Strong" w:qFormat="1"/>
    <w:lsdException w:name="Emphasis" w:qFormat="1"/>
    <w:lsdException w:name="Document Map" w:semiHidden="1" w:qFormat="1"/>
    <w:lsdException w:name="Plain Text" w:uiPriority="99"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spacing w:after="180"/>
    </w:pPr>
    <w:rPr>
      <w:lang w:val="en-GB" w:eastAsia="en-US"/>
    </w:rPr>
  </w:style>
  <w:style w:type="paragraph" w:styleId="1">
    <w:name w:val="heading 1"/>
    <w:next w:val="a"/>
    <w:link w:val="10"/>
    <w:qFormat/>
    <w:pPr>
      <w:keepNext/>
      <w:keepLines/>
      <w:numPr>
        <w:numId w:val="1"/>
      </w:numPr>
      <w:pBdr>
        <w:top w:val="single" w:sz="12" w:space="3" w:color="auto"/>
      </w:pBdr>
      <w:spacing w:before="240" w:after="180"/>
      <w:outlineLvl w:val="0"/>
    </w:pPr>
    <w:rPr>
      <w:rFonts w:ascii="Arial" w:hAnsi="Arial"/>
      <w:sz w:val="36"/>
      <w:lang w:val="sv-SE" w:eastAsia="en-US"/>
    </w:rPr>
  </w:style>
  <w:style w:type="paragraph" w:styleId="2">
    <w:name w:val="heading 2"/>
    <w:basedOn w:val="1"/>
    <w:next w:val="a"/>
    <w:link w:val="20"/>
    <w:qFormat/>
    <w:pPr>
      <w:numPr>
        <w:ilvl w:val="1"/>
      </w:numPr>
      <w:pBdr>
        <w:top w:val="none" w:sz="0" w:space="0" w:color="auto"/>
      </w:pBdr>
      <w:spacing w:before="180"/>
      <w:outlineLvl w:val="1"/>
    </w:pPr>
    <w:rPr>
      <w:sz w:val="28"/>
      <w:szCs w:val="18"/>
      <w:lang w:eastAsia="zh-CN"/>
    </w:rPr>
  </w:style>
  <w:style w:type="paragraph" w:styleId="3">
    <w:name w:val="heading 3"/>
    <w:basedOn w:val="2"/>
    <w:next w:val="a"/>
    <w:link w:val="30"/>
    <w:qFormat/>
    <w:pPr>
      <w:numPr>
        <w:ilvl w:val="2"/>
      </w:numPr>
      <w:spacing w:before="120"/>
      <w:outlineLvl w:val="2"/>
    </w:pPr>
  </w:style>
  <w:style w:type="paragraph" w:styleId="4">
    <w:name w:val="heading 4"/>
    <w:basedOn w:val="3"/>
    <w:next w:val="a"/>
    <w:link w:val="40"/>
    <w:qFormat/>
    <w:pPr>
      <w:numPr>
        <w:ilvl w:val="3"/>
      </w:numPr>
      <w:outlineLvl w:val="3"/>
    </w:pPr>
    <w:rPr>
      <w:sz w:val="24"/>
    </w:rPr>
  </w:style>
  <w:style w:type="paragraph" w:styleId="5">
    <w:name w:val="heading 5"/>
    <w:basedOn w:val="4"/>
    <w:next w:val="a"/>
    <w:link w:val="50"/>
    <w:qFormat/>
    <w:pPr>
      <w:numPr>
        <w:ilvl w:val="4"/>
      </w:numPr>
      <w:outlineLvl w:val="4"/>
    </w:pPr>
    <w:rPr>
      <w:sz w:val="22"/>
    </w:rPr>
  </w:style>
  <w:style w:type="paragraph" w:styleId="6">
    <w:name w:val="heading 6"/>
    <w:basedOn w:val="H6"/>
    <w:next w:val="a"/>
    <w:link w:val="60"/>
    <w:qFormat/>
    <w:pPr>
      <w:numPr>
        <w:ilvl w:val="5"/>
        <w:numId w:val="1"/>
      </w:numPr>
      <w:outlineLvl w:val="5"/>
    </w:pPr>
  </w:style>
  <w:style w:type="paragraph" w:styleId="7">
    <w:name w:val="heading 7"/>
    <w:basedOn w:val="H6"/>
    <w:next w:val="a"/>
    <w:link w:val="70"/>
    <w:qFormat/>
    <w:pPr>
      <w:numPr>
        <w:ilvl w:val="6"/>
        <w:numId w:val="1"/>
      </w:numPr>
      <w:outlineLvl w:val="6"/>
    </w:pPr>
  </w:style>
  <w:style w:type="paragraph" w:styleId="8">
    <w:name w:val="heading 8"/>
    <w:basedOn w:val="1"/>
    <w:next w:val="a"/>
    <w:link w:val="80"/>
    <w:qFormat/>
    <w:pPr>
      <w:numPr>
        <w:ilvl w:val="7"/>
      </w:numPr>
      <w:outlineLvl w:val="7"/>
    </w:pPr>
  </w:style>
  <w:style w:type="paragraph" w:styleId="9">
    <w:name w:val="heading 9"/>
    <w:basedOn w:val="8"/>
    <w:next w:val="a"/>
    <w:link w:val="90"/>
    <w:qFormat/>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numPr>
        <w:numId w:val="0"/>
      </w:numPr>
      <w:ind w:left="1985" w:hanging="1985"/>
      <w:outlineLvl w:val="9"/>
    </w:pPr>
    <w:rPr>
      <w:sz w:val="20"/>
    </w:rPr>
  </w:style>
  <w:style w:type="paragraph" w:styleId="31">
    <w:name w:val="List 3"/>
    <w:basedOn w:val="21"/>
    <w:qFormat/>
    <w:pPr>
      <w:ind w:left="1135"/>
    </w:pPr>
  </w:style>
  <w:style w:type="paragraph" w:styleId="21">
    <w:name w:val="List 2"/>
    <w:basedOn w:val="a3"/>
    <w:uiPriority w:val="99"/>
    <w:qFormat/>
    <w:pPr>
      <w:ind w:left="851"/>
    </w:pPr>
  </w:style>
  <w:style w:type="paragraph" w:styleId="a3">
    <w:name w:val="List"/>
    <w:basedOn w:val="a"/>
    <w:qFormat/>
    <w:pPr>
      <w:ind w:left="568" w:hanging="284"/>
    </w:pPr>
  </w:style>
  <w:style w:type="paragraph" w:styleId="TOC7">
    <w:name w:val="toc 7"/>
    <w:basedOn w:val="TOC6"/>
    <w:next w:val="a"/>
    <w:qFormat/>
    <w:pPr>
      <w:ind w:left="2268" w:hanging="2268"/>
    </w:pPr>
  </w:style>
  <w:style w:type="paragraph" w:styleId="TOC6">
    <w:name w:val="toc 6"/>
    <w:basedOn w:val="TOC5"/>
    <w:next w:val="a"/>
    <w:qFormat/>
    <w:pPr>
      <w:ind w:left="1985" w:hanging="1985"/>
    </w:pPr>
  </w:style>
  <w:style w:type="paragraph" w:styleId="TOC5">
    <w:name w:val="toc 5"/>
    <w:basedOn w:val="TOC4"/>
    <w:next w:val="a"/>
    <w:qFormat/>
    <w:pPr>
      <w:ind w:left="1701" w:hanging="1701"/>
    </w:pPr>
  </w:style>
  <w:style w:type="paragraph" w:styleId="TOC4">
    <w:name w:val="toc 4"/>
    <w:basedOn w:val="TOC3"/>
    <w:next w:val="a"/>
    <w:qFormat/>
    <w:pPr>
      <w:ind w:left="1418" w:hanging="1418"/>
    </w:pPr>
  </w:style>
  <w:style w:type="paragraph" w:styleId="TOC3">
    <w:name w:val="toc 3"/>
    <w:basedOn w:val="TOC2"/>
    <w:next w:val="a"/>
    <w:qFormat/>
    <w:pPr>
      <w:ind w:left="1134" w:hanging="1134"/>
    </w:pPr>
  </w:style>
  <w:style w:type="paragraph" w:styleId="TOC2">
    <w:name w:val="toc 2"/>
    <w:basedOn w:val="TOC1"/>
    <w:next w:val="a"/>
    <w:qFormat/>
    <w:pPr>
      <w:keepNext w:val="0"/>
      <w:spacing w:before="0"/>
      <w:ind w:left="851" w:hanging="851"/>
    </w:pPr>
    <w:rPr>
      <w:sz w:val="20"/>
    </w:rPr>
  </w:style>
  <w:style w:type="paragraph" w:styleId="TOC1">
    <w:name w:val="toc 1"/>
    <w:next w:val="a"/>
    <w:qFormat/>
    <w:pPr>
      <w:keepNext/>
      <w:keepLines/>
      <w:widowControl w:val="0"/>
      <w:tabs>
        <w:tab w:val="right" w:leader="dot" w:pos="9639"/>
      </w:tabs>
      <w:spacing w:before="120"/>
      <w:ind w:left="567" w:right="425" w:hanging="567"/>
    </w:pPr>
    <w:rPr>
      <w:sz w:val="22"/>
      <w:lang w:val="en-GB" w:eastAsia="en-US"/>
    </w:rPr>
  </w:style>
  <w:style w:type="paragraph" w:styleId="22">
    <w:name w:val="List Number 2"/>
    <w:basedOn w:val="a4"/>
    <w:qFormat/>
    <w:pPr>
      <w:ind w:left="851"/>
    </w:pPr>
  </w:style>
  <w:style w:type="paragraph" w:styleId="a4">
    <w:name w:val="List Number"/>
    <w:basedOn w:val="a3"/>
    <w:qFormat/>
  </w:style>
  <w:style w:type="paragraph" w:styleId="41">
    <w:name w:val="List Bullet 4"/>
    <w:basedOn w:val="32"/>
    <w:qFormat/>
    <w:pPr>
      <w:ind w:left="1418"/>
    </w:pPr>
  </w:style>
  <w:style w:type="paragraph" w:styleId="32">
    <w:name w:val="List Bullet 3"/>
    <w:basedOn w:val="23"/>
    <w:qFormat/>
    <w:pPr>
      <w:ind w:left="1135"/>
    </w:pPr>
  </w:style>
  <w:style w:type="paragraph" w:styleId="23">
    <w:name w:val="List Bullet 2"/>
    <w:basedOn w:val="a5"/>
    <w:qFormat/>
    <w:pPr>
      <w:ind w:left="851"/>
    </w:pPr>
  </w:style>
  <w:style w:type="paragraph" w:styleId="a5">
    <w:name w:val="List Bullet"/>
    <w:basedOn w:val="a3"/>
    <w:qFormat/>
  </w:style>
  <w:style w:type="paragraph" w:styleId="a6">
    <w:name w:val="caption"/>
    <w:aliases w:val="cap,cap1,cap2,cap11,Caption Char,Légende-figure,Légende-figure Char,Beschrifubg,Beschriftung Char,label,cap11 Char,cap11 Char Char Char,captions,Légende-figure Char Char Char Char,Beschriftung Char Char,cap Char,Caption Char1 Char,Ca,cap Char Char1,C"/>
    <w:basedOn w:val="a"/>
    <w:next w:val="a"/>
    <w:link w:val="a7"/>
    <w:uiPriority w:val="35"/>
    <w:qFormat/>
    <w:pPr>
      <w:spacing w:before="120" w:after="120"/>
    </w:pPr>
    <w:rPr>
      <w:b/>
    </w:rPr>
  </w:style>
  <w:style w:type="paragraph" w:styleId="a8">
    <w:name w:val="Document Map"/>
    <w:basedOn w:val="a"/>
    <w:link w:val="a9"/>
    <w:semiHidden/>
    <w:qFormat/>
    <w:pPr>
      <w:shd w:val="clear" w:color="auto" w:fill="000080"/>
    </w:pPr>
    <w:rPr>
      <w:rFonts w:ascii="Tahoma" w:hAnsi="Tahoma"/>
    </w:rPr>
  </w:style>
  <w:style w:type="paragraph" w:styleId="aa">
    <w:name w:val="annotation text"/>
    <w:basedOn w:val="a"/>
    <w:link w:val="ab"/>
    <w:uiPriority w:val="99"/>
    <w:qFormat/>
  </w:style>
  <w:style w:type="paragraph" w:styleId="ac">
    <w:name w:val="Body Text"/>
    <w:basedOn w:val="a"/>
    <w:link w:val="ad"/>
    <w:qFormat/>
  </w:style>
  <w:style w:type="paragraph" w:styleId="ae">
    <w:name w:val="Plain Text"/>
    <w:basedOn w:val="a"/>
    <w:link w:val="af"/>
    <w:uiPriority w:val="99"/>
    <w:qFormat/>
    <w:rPr>
      <w:rFonts w:ascii="Courier New" w:hAnsi="Courier New"/>
      <w:lang w:val="nb-NO"/>
    </w:rPr>
  </w:style>
  <w:style w:type="paragraph" w:styleId="51">
    <w:name w:val="List Bullet 5"/>
    <w:basedOn w:val="41"/>
    <w:qFormat/>
    <w:pPr>
      <w:ind w:left="1702"/>
    </w:pPr>
  </w:style>
  <w:style w:type="paragraph" w:styleId="TOC8">
    <w:name w:val="toc 8"/>
    <w:basedOn w:val="TOC1"/>
    <w:next w:val="a"/>
    <w:qFormat/>
    <w:pPr>
      <w:spacing w:before="180"/>
      <w:ind w:left="2693" w:hanging="2693"/>
    </w:pPr>
    <w:rPr>
      <w:b/>
    </w:rPr>
  </w:style>
  <w:style w:type="paragraph" w:styleId="24">
    <w:name w:val="Body Text Indent 2"/>
    <w:basedOn w:val="a"/>
    <w:link w:val="25"/>
    <w:qFormat/>
    <w:pPr>
      <w:overflowPunct w:val="0"/>
      <w:autoSpaceDE w:val="0"/>
      <w:autoSpaceDN w:val="0"/>
      <w:adjustRightInd w:val="0"/>
      <w:ind w:left="284"/>
      <w:jc w:val="both"/>
      <w:textAlignment w:val="baseline"/>
    </w:pPr>
    <w:rPr>
      <w:rFonts w:ascii="Arial" w:eastAsia="Yu Mincho" w:hAnsi="Arial"/>
      <w:sz w:val="22"/>
    </w:rPr>
  </w:style>
  <w:style w:type="paragraph" w:styleId="af0">
    <w:name w:val="endnote text"/>
    <w:basedOn w:val="a"/>
    <w:link w:val="af1"/>
    <w:qFormat/>
    <w:pPr>
      <w:overflowPunct w:val="0"/>
      <w:autoSpaceDE w:val="0"/>
      <w:autoSpaceDN w:val="0"/>
      <w:adjustRightInd w:val="0"/>
      <w:textAlignment w:val="baseline"/>
    </w:pPr>
    <w:rPr>
      <w:rFonts w:eastAsia="Yu Mincho"/>
    </w:rPr>
  </w:style>
  <w:style w:type="paragraph" w:styleId="af2">
    <w:name w:val="Balloon Text"/>
    <w:basedOn w:val="a"/>
    <w:link w:val="af3"/>
    <w:qFormat/>
    <w:pPr>
      <w:spacing w:after="0"/>
    </w:pPr>
    <w:rPr>
      <w:sz w:val="18"/>
      <w:szCs w:val="18"/>
    </w:rPr>
  </w:style>
  <w:style w:type="paragraph" w:styleId="af4">
    <w:name w:val="footer"/>
    <w:basedOn w:val="af5"/>
    <w:link w:val="af6"/>
    <w:qFormat/>
    <w:pPr>
      <w:jc w:val="center"/>
    </w:pPr>
    <w:rPr>
      <w:i/>
    </w:rPr>
  </w:style>
  <w:style w:type="paragraph" w:styleId="af5">
    <w:name w:val="header"/>
    <w:aliases w:val="header odd,header odd1,header odd2,header odd3,header odd4,header odd5,header odd6,header1,header2,header3,header odd11,header odd21,header odd7,header4,header odd8,header odd9,header5,header odd12,header11,header21,header odd22,header31,h"/>
    <w:link w:val="af7"/>
    <w:qFormat/>
    <w:pPr>
      <w:widowControl w:val="0"/>
    </w:pPr>
    <w:rPr>
      <w:rFonts w:ascii="Arial" w:hAnsi="Arial"/>
      <w:b/>
      <w:sz w:val="18"/>
      <w:lang w:val="en-GB" w:eastAsia="sv-SE"/>
    </w:rPr>
  </w:style>
  <w:style w:type="paragraph" w:styleId="af8">
    <w:name w:val="index heading"/>
    <w:basedOn w:val="a"/>
    <w:next w:val="a"/>
    <w:semiHidden/>
    <w:qFormat/>
    <w:pPr>
      <w:pBdr>
        <w:top w:val="single" w:sz="12" w:space="0" w:color="auto"/>
      </w:pBdr>
      <w:spacing w:before="360" w:after="240"/>
    </w:pPr>
    <w:rPr>
      <w:b/>
      <w:i/>
      <w:sz w:val="26"/>
    </w:rPr>
  </w:style>
  <w:style w:type="paragraph" w:styleId="af9">
    <w:name w:val="footnote text"/>
    <w:basedOn w:val="a"/>
    <w:link w:val="afa"/>
    <w:semiHidden/>
    <w:qFormat/>
    <w:pPr>
      <w:keepLines/>
      <w:spacing w:after="0"/>
      <w:ind w:left="454" w:hanging="454"/>
    </w:pPr>
    <w:rPr>
      <w:sz w:val="16"/>
    </w:rPr>
  </w:style>
  <w:style w:type="paragraph" w:styleId="52">
    <w:name w:val="List 5"/>
    <w:basedOn w:val="42"/>
    <w:qFormat/>
    <w:pPr>
      <w:ind w:left="1702"/>
    </w:pPr>
  </w:style>
  <w:style w:type="paragraph" w:styleId="42">
    <w:name w:val="List 4"/>
    <w:basedOn w:val="31"/>
    <w:qFormat/>
    <w:pPr>
      <w:ind w:left="1418"/>
    </w:pPr>
  </w:style>
  <w:style w:type="paragraph" w:styleId="afb">
    <w:name w:val="table of figures"/>
    <w:basedOn w:val="ac"/>
    <w:next w:val="a"/>
    <w:uiPriority w:val="99"/>
    <w:qFormat/>
    <w:pPr>
      <w:ind w:left="1701" w:hanging="1701"/>
    </w:pPr>
    <w:rPr>
      <w:b/>
    </w:rPr>
  </w:style>
  <w:style w:type="paragraph" w:styleId="TOC9">
    <w:name w:val="toc 9"/>
    <w:basedOn w:val="TOC8"/>
    <w:next w:val="a"/>
    <w:qFormat/>
    <w:pPr>
      <w:ind w:left="1418" w:hanging="1418"/>
    </w:pPr>
  </w:style>
  <w:style w:type="paragraph" w:styleId="afc">
    <w:name w:val="Normal (Web)"/>
    <w:basedOn w:val="a"/>
    <w:uiPriority w:val="99"/>
    <w:qFormat/>
    <w:pPr>
      <w:spacing w:before="100" w:beforeAutospacing="1" w:after="100" w:afterAutospacing="1"/>
    </w:pPr>
    <w:rPr>
      <w:rFonts w:eastAsia="Arial Unicode MS"/>
      <w:sz w:val="24"/>
      <w:szCs w:val="24"/>
    </w:rPr>
  </w:style>
  <w:style w:type="paragraph" w:styleId="11">
    <w:name w:val="index 1"/>
    <w:basedOn w:val="a"/>
    <w:next w:val="a"/>
    <w:semiHidden/>
    <w:qFormat/>
    <w:pPr>
      <w:keepLines/>
      <w:spacing w:after="0"/>
    </w:pPr>
  </w:style>
  <w:style w:type="paragraph" w:styleId="26">
    <w:name w:val="index 2"/>
    <w:basedOn w:val="11"/>
    <w:next w:val="a"/>
    <w:semiHidden/>
    <w:qFormat/>
    <w:pPr>
      <w:ind w:left="284"/>
    </w:pPr>
  </w:style>
  <w:style w:type="paragraph" w:styleId="afd">
    <w:name w:val="annotation subject"/>
    <w:basedOn w:val="aa"/>
    <w:next w:val="aa"/>
    <w:link w:val="afe"/>
    <w:qFormat/>
    <w:rPr>
      <w:b/>
      <w:bCs/>
    </w:rPr>
  </w:style>
  <w:style w:type="table" w:styleId="aff">
    <w:name w:val="Table Grid"/>
    <w:aliases w:val="TableGrid"/>
    <w:basedOn w:val="a1"/>
    <w:qFormat/>
    <w:pPr>
      <w:overflowPunct w:val="0"/>
      <w:autoSpaceDE w:val="0"/>
      <w:autoSpaceDN w:val="0"/>
      <w:adjustRightInd w:val="0"/>
      <w:spacing w:after="180"/>
      <w:textAlignment w:val="baseline"/>
    </w:pPr>
    <w:rPr>
      <w:rFonts w:eastAsia="Yu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endnote reference"/>
    <w:qFormat/>
    <w:rPr>
      <w:vertAlign w:val="superscript"/>
    </w:rPr>
  </w:style>
  <w:style w:type="character" w:styleId="aff1">
    <w:name w:val="FollowedHyperlink"/>
    <w:qFormat/>
    <w:rPr>
      <w:color w:val="800080"/>
      <w:u w:val="single"/>
    </w:rPr>
  </w:style>
  <w:style w:type="character" w:styleId="aff2">
    <w:name w:val="Emphasis"/>
    <w:qFormat/>
    <w:rPr>
      <w:i/>
      <w:iCs/>
    </w:rPr>
  </w:style>
  <w:style w:type="character" w:styleId="aff3">
    <w:name w:val="Hyperlink"/>
    <w:basedOn w:val="a0"/>
    <w:qFormat/>
    <w:rPr>
      <w:color w:val="0000FF"/>
      <w:u w:val="single"/>
    </w:rPr>
  </w:style>
  <w:style w:type="character" w:styleId="aff4">
    <w:name w:val="annotation reference"/>
    <w:semiHidden/>
    <w:qFormat/>
    <w:rPr>
      <w:sz w:val="16"/>
    </w:rPr>
  </w:style>
  <w:style w:type="character" w:styleId="aff5">
    <w:name w:val="footnote reference"/>
    <w:semiHidden/>
    <w:qFormat/>
    <w:rPr>
      <w:b/>
      <w:position w:val="6"/>
      <w:sz w:val="16"/>
    </w:rPr>
  </w:style>
  <w:style w:type="paragraph" w:customStyle="1" w:styleId="EQ">
    <w:name w:val="EQ"/>
    <w:basedOn w:val="a"/>
    <w:next w:val="a"/>
    <w:link w:val="EQChar"/>
    <w:qFormat/>
    <w:pPr>
      <w:keepLines/>
      <w:tabs>
        <w:tab w:val="center" w:pos="4536"/>
        <w:tab w:val="right" w:pos="9072"/>
      </w:tabs>
    </w:pPr>
  </w:style>
  <w:style w:type="character" w:customStyle="1" w:styleId="ZGSM">
    <w:name w:val="ZGSM"/>
    <w:qFormat/>
  </w:style>
  <w:style w:type="paragraph" w:customStyle="1" w:styleId="ZD">
    <w:name w:val="ZD"/>
    <w:qFormat/>
    <w:pPr>
      <w:framePr w:wrap="notBeside" w:vAnchor="page" w:hAnchor="margin" w:y="15764"/>
      <w:widowControl w:val="0"/>
    </w:pPr>
    <w:rPr>
      <w:rFonts w:ascii="Arial" w:hAnsi="Arial"/>
      <w:sz w:val="32"/>
      <w:lang w:val="en-GB" w:eastAsia="en-US"/>
    </w:rPr>
  </w:style>
  <w:style w:type="paragraph" w:customStyle="1" w:styleId="TT">
    <w:name w:val="TT"/>
    <w:basedOn w:val="1"/>
    <w:next w:val="a"/>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a"/>
    <w:link w:val="NOChar"/>
    <w:qFormat/>
    <w:pPr>
      <w:keepLines/>
      <w:ind w:left="1135" w:hanging="851"/>
    </w:pPr>
    <w:rPr>
      <w:lang w:val="zh-CN"/>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qFormat/>
    <w:pPr>
      <w:jc w:val="right"/>
    </w:pPr>
  </w:style>
  <w:style w:type="paragraph" w:customStyle="1" w:styleId="TAL">
    <w:name w:val="TAL"/>
    <w:basedOn w:val="a"/>
    <w:link w:val="TALChar"/>
    <w:qFormat/>
    <w:pPr>
      <w:keepNext/>
      <w:keepLines/>
      <w:spacing w:after="0"/>
    </w:pPr>
    <w:rPr>
      <w:rFonts w:ascii="Arial" w:hAnsi="Arial"/>
      <w:sz w:val="18"/>
      <w:lang w:val="zh-CN"/>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lang w:val="en-GB" w:eastAsia="en-US"/>
    </w:rPr>
  </w:style>
  <w:style w:type="paragraph" w:customStyle="1" w:styleId="EX">
    <w:name w:val="EX"/>
    <w:basedOn w:val="a"/>
    <w:qFormat/>
    <w:pPr>
      <w:keepLines/>
      <w:ind w:left="1702" w:hanging="1418"/>
    </w:pPr>
  </w:style>
  <w:style w:type="paragraph" w:customStyle="1" w:styleId="FP">
    <w:name w:val="FP"/>
    <w:basedOn w:val="a"/>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
    <w:name w:val="B1"/>
    <w:basedOn w:val="a3"/>
    <w:link w:val="B1Char"/>
    <w:qFormat/>
  </w:style>
  <w:style w:type="paragraph" w:customStyle="1" w:styleId="EditorsNote">
    <w:name w:val="Editor's Note"/>
    <w:basedOn w:val="NO"/>
    <w:qFormat/>
    <w:rPr>
      <w:color w:val="FF0000"/>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lang w:val="en-GB"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lang w:val="en-GB" w:eastAsia="en-US"/>
    </w:rPr>
  </w:style>
  <w:style w:type="paragraph" w:customStyle="1" w:styleId="TF">
    <w:name w:val="TF"/>
    <w:basedOn w:val="TH"/>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lang w:val="en-GB" w:eastAsia="en-US"/>
    </w:rPr>
  </w:style>
  <w:style w:type="paragraph" w:customStyle="1" w:styleId="B2">
    <w:name w:val="B2"/>
    <w:basedOn w:val="21"/>
    <w:qFormat/>
  </w:style>
  <w:style w:type="paragraph" w:customStyle="1" w:styleId="B3">
    <w:name w:val="B3"/>
    <w:basedOn w:val="31"/>
    <w:qFormat/>
  </w:style>
  <w:style w:type="paragraph" w:customStyle="1" w:styleId="B4">
    <w:name w:val="B4"/>
    <w:basedOn w:val="42"/>
    <w:qFormat/>
  </w:style>
  <w:style w:type="paragraph" w:customStyle="1" w:styleId="B5">
    <w:name w:val="B5"/>
    <w:basedOn w:val="52"/>
    <w:qFormat/>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INDENT1">
    <w:name w:val="INDENT1"/>
    <w:basedOn w:val="a"/>
    <w:qFormat/>
    <w:pPr>
      <w:ind w:left="851"/>
    </w:pPr>
  </w:style>
  <w:style w:type="paragraph" w:customStyle="1" w:styleId="INDENT2">
    <w:name w:val="INDENT2"/>
    <w:basedOn w:val="a"/>
    <w:qFormat/>
    <w:pPr>
      <w:ind w:left="1135" w:hanging="284"/>
    </w:pPr>
  </w:style>
  <w:style w:type="paragraph" w:customStyle="1" w:styleId="INDENT3">
    <w:name w:val="INDENT3"/>
    <w:basedOn w:val="a"/>
    <w:qFormat/>
    <w:pPr>
      <w:ind w:left="1701" w:hanging="567"/>
    </w:pPr>
  </w:style>
  <w:style w:type="paragraph" w:customStyle="1" w:styleId="FigureTitle">
    <w:name w:val="Figure_Title"/>
    <w:basedOn w:val="a"/>
    <w:next w:val="a"/>
    <w:qFormat/>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a"/>
    <w:qFormat/>
    <w:pPr>
      <w:keepNext/>
      <w:keepLines/>
    </w:pPr>
    <w:rPr>
      <w:b/>
    </w:rPr>
  </w:style>
  <w:style w:type="paragraph" w:customStyle="1" w:styleId="enumlev2">
    <w:name w:val="enumlev2"/>
    <w:basedOn w:val="a"/>
    <w:qFormat/>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a"/>
    <w:qFormat/>
    <w:pPr>
      <w:keepNext/>
      <w:keepLines/>
      <w:spacing w:before="240"/>
      <w:ind w:left="1418"/>
    </w:pPr>
    <w:rPr>
      <w:rFonts w:ascii="Arial" w:hAnsi="Arial"/>
      <w:b/>
      <w:sz w:val="36"/>
      <w:lang w:val="en-US"/>
    </w:rPr>
  </w:style>
  <w:style w:type="paragraph" w:customStyle="1" w:styleId="TAJ">
    <w:name w:val="TAJ"/>
    <w:basedOn w:val="TH"/>
    <w:qFormat/>
  </w:style>
  <w:style w:type="paragraph" w:customStyle="1" w:styleId="Guidance">
    <w:name w:val="Guidance"/>
    <w:basedOn w:val="a"/>
    <w:link w:val="GuidanceChar"/>
    <w:qFormat/>
    <w:rPr>
      <w:i/>
      <w:color w:val="0000FF"/>
      <w:lang w:val="zh-CN"/>
    </w:rPr>
  </w:style>
  <w:style w:type="character" w:customStyle="1" w:styleId="TALChar">
    <w:name w:val="TAL Char"/>
    <w:link w:val="TAL"/>
    <w:qFormat/>
    <w:rPr>
      <w:rFonts w:ascii="Arial" w:hAnsi="Arial"/>
      <w:sz w:val="18"/>
      <w:lang w:eastAsia="en-US"/>
    </w:rPr>
  </w:style>
  <w:style w:type="character" w:customStyle="1" w:styleId="THChar">
    <w:name w:val="TH Char"/>
    <w:link w:val="TH"/>
    <w:qFormat/>
    <w:rPr>
      <w:rFonts w:ascii="Arial" w:hAnsi="Arial"/>
      <w:b/>
      <w:lang w:eastAsia="en-US"/>
    </w:rPr>
  </w:style>
  <w:style w:type="character" w:customStyle="1" w:styleId="TAHCar">
    <w:name w:val="TAH Car"/>
    <w:link w:val="TAH"/>
    <w:qFormat/>
    <w:rPr>
      <w:rFonts w:ascii="Arial" w:hAnsi="Arial"/>
      <w:b/>
      <w:sz w:val="18"/>
      <w:lang w:eastAsia="en-US"/>
    </w:rPr>
  </w:style>
  <w:style w:type="character" w:customStyle="1" w:styleId="NOChar">
    <w:name w:val="NO Char"/>
    <w:link w:val="NO"/>
    <w:qFormat/>
    <w:rPr>
      <w:lang w:eastAsia="en-US"/>
    </w:rPr>
  </w:style>
  <w:style w:type="character" w:customStyle="1" w:styleId="20">
    <w:name w:val="标题 2 字符"/>
    <w:link w:val="2"/>
    <w:qFormat/>
    <w:rPr>
      <w:rFonts w:ascii="Arial" w:hAnsi="Arial"/>
      <w:sz w:val="28"/>
      <w:szCs w:val="18"/>
      <w:lang w:eastAsia="zh-CN"/>
    </w:rPr>
  </w:style>
  <w:style w:type="character" w:customStyle="1" w:styleId="GuidanceChar">
    <w:name w:val="Guidance Char"/>
    <w:link w:val="Guidance"/>
    <w:qFormat/>
    <w:rPr>
      <w:i/>
      <w:color w:val="0000FF"/>
      <w:lang w:eastAsia="en-US"/>
    </w:rPr>
  </w:style>
  <w:style w:type="character" w:customStyle="1" w:styleId="10">
    <w:name w:val="标题 1 字符"/>
    <w:link w:val="1"/>
    <w:qFormat/>
    <w:rPr>
      <w:rFonts w:ascii="Arial" w:hAnsi="Arial"/>
      <w:sz w:val="36"/>
      <w:lang w:eastAsia="en-US" w:bidi="ar-SA"/>
    </w:rPr>
  </w:style>
  <w:style w:type="character" w:customStyle="1" w:styleId="af7">
    <w:name w:val="页眉 字符"/>
    <w:aliases w:val="header odd 字符,header odd1 字符,header odd2 字符,header odd3 字符,header odd4 字符,header odd5 字符,header odd6 字符,header1 字符,header2 字符,header3 字符,header odd11 字符,header odd21 字符,header odd7 字符,header4 字符,header odd8 字符,header odd9 字符,header5 字符,header11 字符"/>
    <w:link w:val="af5"/>
    <w:uiPriority w:val="99"/>
    <w:qFormat/>
    <w:rPr>
      <w:rFonts w:ascii="Arial" w:hAnsi="Arial"/>
      <w:b/>
      <w:sz w:val="18"/>
      <w:lang w:val="en-GB" w:bidi="ar-SA"/>
    </w:rPr>
  </w:style>
  <w:style w:type="character" w:customStyle="1" w:styleId="ab">
    <w:name w:val="批注文字 字符"/>
    <w:link w:val="aa"/>
    <w:uiPriority w:val="99"/>
    <w:qFormat/>
    <w:rPr>
      <w:lang w:val="en-GB" w:eastAsia="en-US"/>
    </w:rPr>
  </w:style>
  <w:style w:type="character" w:customStyle="1" w:styleId="Char0">
    <w:name w:val="批注主题 Char"/>
    <w:basedOn w:val="ab"/>
    <w:qFormat/>
    <w:rPr>
      <w:lang w:val="en-GB" w:eastAsia="en-US"/>
    </w:rPr>
  </w:style>
  <w:style w:type="paragraph" w:customStyle="1" w:styleId="Revision1">
    <w:name w:val="Revision1"/>
    <w:hidden/>
    <w:uiPriority w:val="99"/>
    <w:semiHidden/>
    <w:qFormat/>
    <w:rPr>
      <w:lang w:val="en-GB" w:eastAsia="en-US"/>
    </w:rPr>
  </w:style>
  <w:style w:type="character" w:customStyle="1" w:styleId="af3">
    <w:name w:val="批注框文本 字符"/>
    <w:link w:val="af2"/>
    <w:qFormat/>
    <w:rPr>
      <w:sz w:val="18"/>
      <w:szCs w:val="18"/>
      <w:lang w:val="en-GB" w:eastAsia="en-US"/>
    </w:rPr>
  </w:style>
  <w:style w:type="character" w:customStyle="1" w:styleId="TACChar">
    <w:name w:val="TAC Char"/>
    <w:link w:val="TAC"/>
    <w:qFormat/>
    <w:rPr>
      <w:rFonts w:ascii="Arial" w:hAnsi="Arial"/>
      <w:sz w:val="18"/>
      <w:lang w:val="zh-CN"/>
    </w:rPr>
  </w:style>
  <w:style w:type="paragraph" w:customStyle="1" w:styleId="210">
    <w:name w:val="中等深浅网格 21"/>
    <w:uiPriority w:val="1"/>
    <w:qFormat/>
    <w:pPr>
      <w:overflowPunct w:val="0"/>
      <w:autoSpaceDE w:val="0"/>
      <w:autoSpaceDN w:val="0"/>
      <w:adjustRightInd w:val="0"/>
      <w:textAlignment w:val="baseline"/>
    </w:pPr>
    <w:rPr>
      <w:rFonts w:eastAsia="Malgun Gothic"/>
      <w:lang w:val="en-GB" w:eastAsia="ja-JP"/>
    </w:rPr>
  </w:style>
  <w:style w:type="character" w:customStyle="1" w:styleId="TANChar">
    <w:name w:val="TAN Char"/>
    <w:link w:val="TAN"/>
    <w:qFormat/>
    <w:rPr>
      <w:rFonts w:ascii="Arial" w:hAnsi="Arial"/>
      <w:sz w:val="18"/>
      <w:lang w:val="zh-CN"/>
    </w:rPr>
  </w:style>
  <w:style w:type="paragraph" w:customStyle="1" w:styleId="Heading3Underrubrik2H3">
    <w:name w:val="Heading 3.Underrubrik2.H3"/>
    <w:basedOn w:val="a"/>
    <w:next w:val="a"/>
    <w:qFormat/>
    <w:pPr>
      <w:keepNext/>
      <w:keepLines/>
      <w:overflowPunct w:val="0"/>
      <w:autoSpaceDE w:val="0"/>
      <w:autoSpaceDN w:val="0"/>
      <w:adjustRightInd w:val="0"/>
      <w:spacing w:before="120"/>
      <w:ind w:left="1134" w:hanging="1134"/>
      <w:textAlignment w:val="baseline"/>
      <w:outlineLvl w:val="2"/>
    </w:pPr>
    <w:rPr>
      <w:rFonts w:ascii="Arial" w:hAnsi="Arial"/>
      <w:sz w:val="28"/>
      <w:lang w:eastAsia="es-ES"/>
    </w:rPr>
  </w:style>
  <w:style w:type="character" w:customStyle="1" w:styleId="TALCar">
    <w:name w:val="TAL Car"/>
    <w:qFormat/>
    <w:locked/>
    <w:rPr>
      <w:rFonts w:ascii="Arial" w:hAnsi="Arial" w:cs="Arial"/>
      <w:sz w:val="18"/>
      <w:szCs w:val="18"/>
      <w:lang w:val="en-GB"/>
    </w:rPr>
  </w:style>
  <w:style w:type="paragraph" w:customStyle="1" w:styleId="CRCoverPage">
    <w:name w:val="CR Cover Page"/>
    <w:link w:val="CRCoverPageChar"/>
    <w:qFormat/>
    <w:pPr>
      <w:spacing w:after="120"/>
    </w:pPr>
    <w:rPr>
      <w:rFonts w:ascii="Arial" w:hAnsi="Arial"/>
      <w:lang w:val="en-GB" w:eastAsia="en-US"/>
    </w:rPr>
  </w:style>
  <w:style w:type="character" w:customStyle="1" w:styleId="80">
    <w:name w:val="标题 8 字符"/>
    <w:link w:val="8"/>
    <w:qFormat/>
    <w:rPr>
      <w:rFonts w:ascii="Arial" w:hAnsi="Arial"/>
      <w:sz w:val="36"/>
      <w:lang w:val="sv-SE"/>
    </w:rPr>
  </w:style>
  <w:style w:type="character" w:customStyle="1" w:styleId="CRCoverPageChar">
    <w:name w:val="CR Cover Page Char"/>
    <w:link w:val="CRCoverPage"/>
    <w:qFormat/>
    <w:rPr>
      <w:rFonts w:ascii="Arial" w:hAnsi="Arial"/>
      <w:lang w:val="en-GB"/>
    </w:rPr>
  </w:style>
  <w:style w:type="character" w:customStyle="1" w:styleId="B1Char">
    <w:name w:val="B1 Char"/>
    <w:link w:val="B1"/>
    <w:qFormat/>
    <w:rPr>
      <w:lang w:val="en-GB"/>
    </w:rPr>
  </w:style>
  <w:style w:type="character" w:customStyle="1" w:styleId="a7">
    <w:name w:val="题注 字符"/>
    <w:aliases w:val="cap 字符,cap1 字符,cap2 字符,cap11 字符,Caption Char 字符,Légende-figure 字符,Légende-figure Char 字符,Beschrifubg 字符,Beschriftung Char 字符,label 字符,cap11 Char 字符,cap11 Char Char Char 字符,captions 字符,Légende-figure Char Char Char Char 字符,Beschriftung Char Char 字符"/>
    <w:link w:val="a6"/>
    <w:uiPriority w:val="35"/>
    <w:qFormat/>
    <w:rPr>
      <w:b/>
      <w:lang w:val="en-GB"/>
    </w:rPr>
  </w:style>
  <w:style w:type="character" w:customStyle="1" w:styleId="30">
    <w:name w:val="标题 3 字符"/>
    <w:link w:val="3"/>
    <w:qFormat/>
    <w:rPr>
      <w:rFonts w:ascii="Arial" w:hAnsi="Arial"/>
      <w:sz w:val="28"/>
      <w:lang w:eastAsia="en-US"/>
    </w:rPr>
  </w:style>
  <w:style w:type="character" w:customStyle="1" w:styleId="ad">
    <w:name w:val="正文文本 字符"/>
    <w:link w:val="ac"/>
    <w:qFormat/>
    <w:rPr>
      <w:lang w:val="en-GB"/>
    </w:rPr>
  </w:style>
  <w:style w:type="paragraph" w:customStyle="1" w:styleId="3GPPNormalText">
    <w:name w:val="3GPP Normal Text"/>
    <w:basedOn w:val="ac"/>
    <w:link w:val="3GPPNormalTextChar"/>
    <w:qFormat/>
    <w:pPr>
      <w:spacing w:after="120"/>
      <w:ind w:left="1440" w:hanging="1440"/>
      <w:jc w:val="both"/>
    </w:pPr>
    <w:rPr>
      <w:rFonts w:eastAsia="MS Mincho"/>
      <w:sz w:val="22"/>
      <w:szCs w:val="24"/>
      <w:lang w:val="zh-CN" w:eastAsia="zh-CN"/>
    </w:rPr>
  </w:style>
  <w:style w:type="character" w:customStyle="1" w:styleId="3GPPNormalTextChar">
    <w:name w:val="3GPP Normal Text Char"/>
    <w:link w:val="3GPPNormalText"/>
    <w:qFormat/>
    <w:rPr>
      <w:rFonts w:eastAsia="MS Mincho"/>
      <w:sz w:val="22"/>
      <w:szCs w:val="24"/>
      <w:lang w:val="zh-CN" w:eastAsia="zh-CN"/>
    </w:rPr>
  </w:style>
  <w:style w:type="character" w:customStyle="1" w:styleId="CaptionChar1">
    <w:name w:val="Caption Char1"/>
    <w:qFormat/>
    <w:rPr>
      <w:rFonts w:eastAsia="Times New Roman"/>
      <w:b/>
      <w:lang w:val="en-GB" w:eastAsia="en-US"/>
    </w:rPr>
  </w:style>
  <w:style w:type="character" w:customStyle="1" w:styleId="af">
    <w:name w:val="纯文本 字符"/>
    <w:link w:val="ae"/>
    <w:uiPriority w:val="99"/>
    <w:qFormat/>
    <w:rPr>
      <w:rFonts w:ascii="Courier New" w:hAnsi="Courier New"/>
      <w:lang w:val="nb-NO" w:eastAsia="en-US"/>
    </w:rPr>
  </w:style>
  <w:style w:type="paragraph" w:styleId="aff6">
    <w:name w:val="No Spacing"/>
    <w:uiPriority w:val="1"/>
    <w:qFormat/>
    <w:pPr>
      <w:overflowPunct w:val="0"/>
      <w:autoSpaceDE w:val="0"/>
      <w:autoSpaceDN w:val="0"/>
      <w:adjustRightInd w:val="0"/>
    </w:pPr>
    <w:rPr>
      <w:rFonts w:eastAsia="MS Mincho"/>
      <w:lang w:val="en-GB" w:eastAsia="ja-JP"/>
    </w:rPr>
  </w:style>
  <w:style w:type="character" w:customStyle="1" w:styleId="afe">
    <w:name w:val="批注主题 字符"/>
    <w:link w:val="afd"/>
    <w:qFormat/>
    <w:rPr>
      <w:b/>
      <w:bCs/>
      <w:lang w:val="en-GB" w:eastAsia="en-US"/>
    </w:rPr>
  </w:style>
  <w:style w:type="character" w:customStyle="1" w:styleId="SubtleReference1">
    <w:name w:val="Subtle Reference1"/>
    <w:uiPriority w:val="31"/>
    <w:qFormat/>
    <w:rPr>
      <w:smallCaps/>
      <w:color w:val="C0504D"/>
      <w:u w:val="single"/>
    </w:rPr>
  </w:style>
  <w:style w:type="paragraph" w:customStyle="1" w:styleId="aff7">
    <w:name w:val="样式 页眉"/>
    <w:basedOn w:val="af5"/>
    <w:link w:val="Char1"/>
    <w:qFormat/>
    <w:pPr>
      <w:overflowPunct w:val="0"/>
      <w:autoSpaceDE w:val="0"/>
      <w:autoSpaceDN w:val="0"/>
      <w:adjustRightInd w:val="0"/>
      <w:textAlignment w:val="baseline"/>
    </w:pPr>
    <w:rPr>
      <w:rFonts w:eastAsia="Arial"/>
      <w:bCs/>
      <w:sz w:val="22"/>
      <w:lang w:eastAsia="en-US"/>
    </w:rPr>
  </w:style>
  <w:style w:type="character" w:customStyle="1" w:styleId="Char1">
    <w:name w:val="样式 页眉 Char"/>
    <w:link w:val="aff7"/>
    <w:qFormat/>
    <w:rPr>
      <w:rFonts w:ascii="Arial" w:eastAsia="Arial" w:hAnsi="Arial"/>
      <w:b/>
      <w:bCs/>
      <w:sz w:val="22"/>
      <w:lang w:val="en-GB" w:eastAsia="en-US"/>
    </w:rPr>
  </w:style>
  <w:style w:type="character" w:customStyle="1" w:styleId="af6">
    <w:name w:val="页脚 字符"/>
    <w:link w:val="af4"/>
    <w:qFormat/>
    <w:rPr>
      <w:rFonts w:ascii="Arial" w:hAnsi="Arial"/>
      <w:b/>
      <w:i/>
      <w:sz w:val="18"/>
      <w:lang w:val="en-GB"/>
    </w:rPr>
  </w:style>
  <w:style w:type="paragraph" w:customStyle="1" w:styleId="MediumGrid21">
    <w:name w:val="Medium Grid 21"/>
    <w:uiPriority w:val="1"/>
    <w:qFormat/>
    <w:pPr>
      <w:overflowPunct w:val="0"/>
      <w:autoSpaceDE w:val="0"/>
      <w:autoSpaceDN w:val="0"/>
      <w:adjustRightInd w:val="0"/>
      <w:textAlignment w:val="baseline"/>
    </w:pPr>
    <w:rPr>
      <w:rFonts w:eastAsia="MS Mincho"/>
      <w:lang w:val="en-GB" w:eastAsia="ja-JP"/>
    </w:rPr>
  </w:style>
  <w:style w:type="character" w:customStyle="1" w:styleId="40">
    <w:name w:val="标题 4 字符"/>
    <w:basedOn w:val="a0"/>
    <w:link w:val="4"/>
    <w:qFormat/>
    <w:rPr>
      <w:rFonts w:ascii="Arial" w:hAnsi="Arial"/>
      <w:sz w:val="24"/>
      <w:lang w:eastAsia="en-US"/>
    </w:rPr>
  </w:style>
  <w:style w:type="character" w:customStyle="1" w:styleId="50">
    <w:name w:val="标题 5 字符"/>
    <w:basedOn w:val="a0"/>
    <w:link w:val="5"/>
    <w:qFormat/>
    <w:rPr>
      <w:rFonts w:ascii="Arial" w:hAnsi="Arial"/>
      <w:sz w:val="22"/>
      <w:lang w:eastAsia="en-US"/>
    </w:rPr>
  </w:style>
  <w:style w:type="character" w:customStyle="1" w:styleId="60">
    <w:name w:val="标题 6 字符"/>
    <w:basedOn w:val="a0"/>
    <w:link w:val="6"/>
    <w:qFormat/>
    <w:rPr>
      <w:rFonts w:ascii="Arial" w:hAnsi="Arial"/>
      <w:lang w:eastAsia="en-US"/>
    </w:rPr>
  </w:style>
  <w:style w:type="character" w:customStyle="1" w:styleId="70">
    <w:name w:val="标题 7 字符"/>
    <w:basedOn w:val="a0"/>
    <w:link w:val="7"/>
    <w:qFormat/>
    <w:rPr>
      <w:rFonts w:ascii="Arial" w:hAnsi="Arial"/>
      <w:lang w:eastAsia="en-US"/>
    </w:rPr>
  </w:style>
  <w:style w:type="character" w:customStyle="1" w:styleId="90">
    <w:name w:val="标题 9 字符"/>
    <w:basedOn w:val="a0"/>
    <w:link w:val="9"/>
    <w:qFormat/>
    <w:rPr>
      <w:rFonts w:ascii="Arial" w:hAnsi="Arial"/>
      <w:sz w:val="36"/>
      <w:lang w:eastAsia="en-US"/>
    </w:rPr>
  </w:style>
  <w:style w:type="paragraph" w:customStyle="1" w:styleId="Heading">
    <w:name w:val="Heading"/>
    <w:basedOn w:val="a"/>
    <w:qFormat/>
    <w:pPr>
      <w:widowControl w:val="0"/>
      <w:overflowPunct w:val="0"/>
      <w:autoSpaceDE w:val="0"/>
      <w:autoSpaceDN w:val="0"/>
      <w:adjustRightInd w:val="0"/>
      <w:spacing w:after="120" w:line="240" w:lineRule="atLeast"/>
      <w:ind w:left="1260" w:hanging="551"/>
      <w:textAlignment w:val="baseline"/>
    </w:pPr>
    <w:rPr>
      <w:rFonts w:ascii="Arial" w:eastAsia="Yu Mincho" w:hAnsi="Arial"/>
      <w:b/>
      <w:sz w:val="22"/>
    </w:rPr>
  </w:style>
  <w:style w:type="character" w:customStyle="1" w:styleId="25">
    <w:name w:val="正文文本缩进 2 字符"/>
    <w:basedOn w:val="a0"/>
    <w:link w:val="24"/>
    <w:qFormat/>
    <w:rPr>
      <w:rFonts w:ascii="Arial" w:eastAsia="Yu Mincho" w:hAnsi="Arial"/>
      <w:sz w:val="22"/>
      <w:lang w:val="en-GB" w:eastAsia="en-US"/>
    </w:rPr>
  </w:style>
  <w:style w:type="paragraph" w:customStyle="1" w:styleId="HE">
    <w:name w:val="HE"/>
    <w:basedOn w:val="a"/>
    <w:qFormat/>
    <w:pPr>
      <w:overflowPunct w:val="0"/>
      <w:autoSpaceDE w:val="0"/>
      <w:autoSpaceDN w:val="0"/>
      <w:adjustRightInd w:val="0"/>
      <w:textAlignment w:val="baseline"/>
    </w:pPr>
    <w:rPr>
      <w:rFonts w:ascii="Arial" w:eastAsia="Yu Mincho" w:hAnsi="Arial"/>
      <w:b/>
    </w:rPr>
  </w:style>
  <w:style w:type="character" w:customStyle="1" w:styleId="af1">
    <w:name w:val="尾注文本 字符"/>
    <w:basedOn w:val="a0"/>
    <w:link w:val="af0"/>
    <w:qFormat/>
    <w:rPr>
      <w:rFonts w:eastAsia="Yu Mincho"/>
      <w:lang w:val="en-GB" w:eastAsia="en-US"/>
    </w:rPr>
  </w:style>
  <w:style w:type="character" w:customStyle="1" w:styleId="afa">
    <w:name w:val="脚注文本 字符"/>
    <w:basedOn w:val="a0"/>
    <w:link w:val="af9"/>
    <w:semiHidden/>
    <w:qFormat/>
    <w:rPr>
      <w:sz w:val="16"/>
      <w:lang w:val="en-GB" w:eastAsia="en-US"/>
    </w:rPr>
  </w:style>
  <w:style w:type="paragraph" w:customStyle="1" w:styleId="tah0">
    <w:name w:val="tah"/>
    <w:basedOn w:val="a"/>
    <w:qFormat/>
    <w:pPr>
      <w:spacing w:before="100" w:beforeAutospacing="1" w:after="100" w:afterAutospacing="1"/>
    </w:pPr>
    <w:rPr>
      <w:rFonts w:eastAsia="Calibri"/>
      <w:sz w:val="24"/>
      <w:szCs w:val="24"/>
      <w:lang w:val="en-US"/>
    </w:rPr>
  </w:style>
  <w:style w:type="paragraph" w:customStyle="1" w:styleId="tal0">
    <w:name w:val="tal"/>
    <w:basedOn w:val="a"/>
    <w:qFormat/>
    <w:pPr>
      <w:spacing w:before="100" w:beforeAutospacing="1" w:after="100" w:afterAutospacing="1"/>
    </w:pPr>
    <w:rPr>
      <w:rFonts w:eastAsia="Calibri"/>
      <w:sz w:val="24"/>
      <w:szCs w:val="24"/>
      <w:lang w:val="en-US"/>
    </w:rPr>
  </w:style>
  <w:style w:type="character" w:customStyle="1" w:styleId="UnresolvedMention1">
    <w:name w:val="Unresolved Mention1"/>
    <w:uiPriority w:val="99"/>
    <w:semiHidden/>
    <w:unhideWhenUsed/>
    <w:qFormat/>
    <w:rPr>
      <w:color w:val="808080"/>
      <w:shd w:val="clear" w:color="auto" w:fill="E6E6E6"/>
    </w:rPr>
  </w:style>
  <w:style w:type="character" w:customStyle="1" w:styleId="H6Char">
    <w:name w:val="H6 Char"/>
    <w:link w:val="H6"/>
    <w:qFormat/>
    <w:rPr>
      <w:rFonts w:ascii="Arial" w:hAnsi="Arial"/>
      <w:lang w:eastAsia="en-US"/>
    </w:rPr>
  </w:style>
  <w:style w:type="paragraph" w:styleId="aff8">
    <w:name w:val="List Paragraph"/>
    <w:basedOn w:val="a"/>
    <w:link w:val="aff9"/>
    <w:uiPriority w:val="34"/>
    <w:qFormat/>
    <w:pPr>
      <w:overflowPunct w:val="0"/>
      <w:autoSpaceDE w:val="0"/>
      <w:autoSpaceDN w:val="0"/>
      <w:adjustRightInd w:val="0"/>
      <w:ind w:firstLineChars="200" w:firstLine="420"/>
      <w:textAlignment w:val="baseline"/>
    </w:pPr>
    <w:rPr>
      <w:rFonts w:eastAsia="MS Mincho"/>
    </w:rPr>
  </w:style>
  <w:style w:type="character" w:customStyle="1" w:styleId="EQChar">
    <w:name w:val="EQ Char"/>
    <w:link w:val="EQ"/>
    <w:qFormat/>
    <w:locked/>
    <w:rPr>
      <w:lang w:val="en-GB" w:eastAsia="en-US"/>
    </w:rPr>
  </w:style>
  <w:style w:type="character" w:customStyle="1" w:styleId="PLChar">
    <w:name w:val="PL Char"/>
    <w:link w:val="PL"/>
    <w:qFormat/>
    <w:rPr>
      <w:rFonts w:ascii="Courier New" w:hAnsi="Courier New"/>
      <w:sz w:val="16"/>
      <w:lang w:val="en-GB" w:eastAsia="en-US"/>
    </w:rPr>
  </w:style>
  <w:style w:type="character" w:customStyle="1" w:styleId="aff9">
    <w:name w:val="列表段落 字符"/>
    <w:link w:val="aff8"/>
    <w:uiPriority w:val="34"/>
    <w:qFormat/>
    <w:locked/>
    <w:rPr>
      <w:rFonts w:eastAsia="MS Mincho"/>
      <w:lang w:val="en-GB" w:eastAsia="en-US"/>
    </w:rPr>
  </w:style>
  <w:style w:type="paragraph" w:customStyle="1" w:styleId="ListParagraph1">
    <w:name w:val="List Paragraph1"/>
    <w:basedOn w:val="a"/>
    <w:qFormat/>
    <w:pPr>
      <w:overflowPunct w:val="0"/>
      <w:autoSpaceDE w:val="0"/>
      <w:autoSpaceDN w:val="0"/>
      <w:adjustRightInd w:val="0"/>
      <w:ind w:firstLineChars="200" w:firstLine="420"/>
    </w:pPr>
    <w:rPr>
      <w:rFonts w:eastAsia="MS Mincho"/>
      <w:lang w:val="en-US" w:eastAsia="zh-CN"/>
    </w:rPr>
  </w:style>
  <w:style w:type="character" w:customStyle="1" w:styleId="UnresolvedMention2">
    <w:name w:val="Unresolved Mention2"/>
    <w:basedOn w:val="a0"/>
    <w:uiPriority w:val="99"/>
    <w:semiHidden/>
    <w:unhideWhenUsed/>
    <w:qFormat/>
    <w:rPr>
      <w:color w:val="605E5C"/>
      <w:shd w:val="clear" w:color="auto" w:fill="E1DFDD"/>
    </w:rPr>
  </w:style>
  <w:style w:type="character" w:customStyle="1" w:styleId="a9">
    <w:name w:val="文档结构图 字符"/>
    <w:basedOn w:val="a0"/>
    <w:link w:val="a8"/>
    <w:semiHidden/>
    <w:qFormat/>
    <w:rPr>
      <w:rFonts w:ascii="Tahoma" w:hAnsi="Tahoma"/>
      <w:shd w:val="clear" w:color="auto" w:fill="000080"/>
      <w:lang w:val="en-GB" w:eastAsia="en-US"/>
    </w:rPr>
  </w:style>
  <w:style w:type="paragraph" w:customStyle="1" w:styleId="Proposal">
    <w:name w:val="Proposal"/>
    <w:basedOn w:val="ac"/>
    <w:qFormat/>
    <w:pPr>
      <w:numPr>
        <w:numId w:val="2"/>
      </w:numPr>
      <w:tabs>
        <w:tab w:val="clear" w:pos="1304"/>
        <w:tab w:val="left" w:pos="1701"/>
      </w:tabs>
      <w:ind w:left="1701" w:hanging="1701"/>
    </w:pPr>
    <w:rPr>
      <w:b/>
      <w:bCs/>
    </w:rPr>
  </w:style>
  <w:style w:type="paragraph" w:customStyle="1" w:styleId="Observation">
    <w:name w:val="Observation"/>
    <w:basedOn w:val="Proposal"/>
    <w:qFormat/>
    <w:pPr>
      <w:numPr>
        <w:numId w:val="3"/>
      </w:numPr>
      <w:tabs>
        <w:tab w:val="clear" w:pos="1304"/>
      </w:tabs>
      <w:ind w:left="1701" w:hanging="1701"/>
    </w:pPr>
    <w:rPr>
      <w:lang w:eastAsia="ja-JP"/>
    </w:rPr>
  </w:style>
  <w:style w:type="paragraph" w:customStyle="1" w:styleId="Char">
    <w:name w:val="Char"/>
    <w:basedOn w:val="aff8"/>
    <w:qFormat/>
    <w:pPr>
      <w:keepNext/>
      <w:keepLines/>
      <w:numPr>
        <w:numId w:val="4"/>
      </w:numPr>
      <w:pBdr>
        <w:top w:val="single" w:sz="12" w:space="1" w:color="auto"/>
      </w:pBdr>
      <w:tabs>
        <w:tab w:val="left" w:pos="1985"/>
      </w:tabs>
      <w:spacing w:before="240"/>
      <w:ind w:firstLineChars="0" w:firstLine="0"/>
      <w:outlineLvl w:val="0"/>
    </w:pPr>
    <w:rPr>
      <w:rFonts w:ascii="Arial" w:hAnsi="Arial"/>
      <w:sz w:val="32"/>
      <w:szCs w:val="36"/>
    </w:rPr>
  </w:style>
  <w:style w:type="paragraph" w:customStyle="1" w:styleId="12">
    <w:name w:val="修订1"/>
    <w:hidden/>
    <w:uiPriority w:val="99"/>
    <w:unhideWhenUsed/>
    <w:qFormat/>
    <w:rPr>
      <w:lang w:val="en-GB" w:eastAsia="en-US"/>
    </w:rPr>
  </w:style>
  <w:style w:type="paragraph" w:styleId="affa">
    <w:name w:val="Revision"/>
    <w:hidden/>
    <w:uiPriority w:val="99"/>
    <w:semiHidden/>
    <w:rsid w:val="00ED351F"/>
    <w:rPr>
      <w:lang w:val="en-GB" w:eastAsia="en-US"/>
    </w:rPr>
  </w:style>
  <w:style w:type="paragraph" w:styleId="affb">
    <w:name w:val="Date"/>
    <w:basedOn w:val="a"/>
    <w:next w:val="a"/>
    <w:link w:val="affc"/>
    <w:uiPriority w:val="99"/>
    <w:semiHidden/>
    <w:unhideWhenUsed/>
    <w:qFormat/>
    <w:rsid w:val="00CA360C"/>
    <w:pPr>
      <w:tabs>
        <w:tab w:val="left" w:pos="720"/>
      </w:tabs>
      <w:overflowPunct w:val="0"/>
      <w:autoSpaceDE w:val="0"/>
      <w:autoSpaceDN w:val="0"/>
      <w:adjustRightInd w:val="0"/>
      <w:ind w:leftChars="2500" w:left="100"/>
    </w:pPr>
  </w:style>
  <w:style w:type="character" w:customStyle="1" w:styleId="affc">
    <w:name w:val="日期 字符"/>
    <w:basedOn w:val="a0"/>
    <w:link w:val="affb"/>
    <w:uiPriority w:val="99"/>
    <w:semiHidden/>
    <w:rsid w:val="00CA360C"/>
    <w:rPr>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89365012">
      <w:bodyDiv w:val="1"/>
      <w:marLeft w:val="0"/>
      <w:marRight w:val="0"/>
      <w:marTop w:val="0"/>
      <w:marBottom w:val="0"/>
      <w:divBdr>
        <w:top w:val="none" w:sz="0" w:space="0" w:color="auto"/>
        <w:left w:val="none" w:sz="0" w:space="0" w:color="auto"/>
        <w:bottom w:val="none" w:sz="0" w:space="0" w:color="auto"/>
        <w:right w:val="none" w:sz="0" w:space="0" w:color="auto"/>
      </w:divBdr>
    </w:div>
    <w:div w:id="747310270">
      <w:bodyDiv w:val="1"/>
      <w:marLeft w:val="0"/>
      <w:marRight w:val="0"/>
      <w:marTop w:val="0"/>
      <w:marBottom w:val="0"/>
      <w:divBdr>
        <w:top w:val="none" w:sz="0" w:space="0" w:color="auto"/>
        <w:left w:val="none" w:sz="0" w:space="0" w:color="auto"/>
        <w:bottom w:val="none" w:sz="0" w:space="0" w:color="auto"/>
        <w:right w:val="none" w:sz="0" w:space="0" w:color="auto"/>
      </w:divBdr>
    </w:div>
    <w:div w:id="878276925">
      <w:bodyDiv w:val="1"/>
      <w:marLeft w:val="0"/>
      <w:marRight w:val="0"/>
      <w:marTop w:val="0"/>
      <w:marBottom w:val="0"/>
      <w:divBdr>
        <w:top w:val="none" w:sz="0" w:space="0" w:color="auto"/>
        <w:left w:val="none" w:sz="0" w:space="0" w:color="auto"/>
        <w:bottom w:val="none" w:sz="0" w:space="0" w:color="auto"/>
        <w:right w:val="none" w:sz="0" w:space="0" w:color="auto"/>
      </w:divBdr>
    </w:div>
    <w:div w:id="1302466622">
      <w:bodyDiv w:val="1"/>
      <w:marLeft w:val="0"/>
      <w:marRight w:val="0"/>
      <w:marTop w:val="0"/>
      <w:marBottom w:val="0"/>
      <w:divBdr>
        <w:top w:val="none" w:sz="0" w:space="0" w:color="auto"/>
        <w:left w:val="none" w:sz="0" w:space="0" w:color="auto"/>
        <w:bottom w:val="none" w:sz="0" w:space="0" w:color="auto"/>
        <w:right w:val="none" w:sz="0" w:space="0" w:color="auto"/>
      </w:divBdr>
    </w:div>
    <w:div w:id="1493333996">
      <w:bodyDiv w:val="1"/>
      <w:marLeft w:val="0"/>
      <w:marRight w:val="0"/>
      <w:marTop w:val="0"/>
      <w:marBottom w:val="0"/>
      <w:divBdr>
        <w:top w:val="none" w:sz="0" w:space="0" w:color="auto"/>
        <w:left w:val="none" w:sz="0" w:space="0" w:color="auto"/>
        <w:bottom w:val="none" w:sz="0" w:space="0" w:color="auto"/>
        <w:right w:val="none" w:sz="0" w:space="0" w:color="auto"/>
      </w:divBdr>
    </w:div>
    <w:div w:id="1549344180">
      <w:bodyDiv w:val="1"/>
      <w:marLeft w:val="0"/>
      <w:marRight w:val="0"/>
      <w:marTop w:val="0"/>
      <w:marBottom w:val="0"/>
      <w:divBdr>
        <w:top w:val="none" w:sz="0" w:space="0" w:color="auto"/>
        <w:left w:val="none" w:sz="0" w:space="0" w:color="auto"/>
        <w:bottom w:val="none" w:sz="0" w:space="0" w:color="auto"/>
        <w:right w:val="none" w:sz="0" w:space="0" w:color="auto"/>
      </w:divBdr>
    </w:div>
    <w:div w:id="206054941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F17C99A-581A-490D-8326-409CE43D1524}">
  <ds:schemaRefs>
    <ds:schemaRef ds:uri="http://schemas.openxmlformats.org/officeDocument/2006/bibliography"/>
  </ds:schemaRefs>
</ds:datastoreItem>
</file>

<file path=docMetadata/LabelInfo.xml><?xml version="1.0" encoding="utf-8"?>
<clbl:labelList xmlns:clbl="http://schemas.microsoft.com/office/2020/mipLabelMetadata">
  <clbl:label id="{08f6f869-1ed0-46b3-a227-1d3e52347e28}" enabled="1" method="Standard" siteId="{98e9ba89-e1a1-4e38-9007-8bdabc25de1d}" removed="0"/>
</clbl:labelList>
</file>

<file path=docProps/app.xml><?xml version="1.0" encoding="utf-8"?>
<Properties xmlns="http://schemas.openxmlformats.org/officeDocument/2006/extended-properties" xmlns:vt="http://schemas.openxmlformats.org/officeDocument/2006/docPropsVTypes">
  <Template>3gpp_70</Template>
  <TotalTime>75</TotalTime>
  <Pages>2</Pages>
  <Words>319</Words>
  <Characters>1708</Characters>
  <Application>Microsoft Office Word</Application>
  <DocSecurity>0</DocSecurity>
  <Lines>81</Lines>
  <Paragraphs>47</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Huawei Technologies Co.,Ltd.</Company>
  <LinksUpToDate>false</LinksUpToDate>
  <CharactersWithSpaces>1980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양윤오/책임연구원/미래기술센터 C&amp;M표준(연)5G무선통신표준Task(yoonoh.yang@lge.com)</dc:creator>
  <cp:keywords/>
  <dc:description/>
  <cp:lastModifiedBy>CMCC</cp:lastModifiedBy>
  <cp:revision>45</cp:revision>
  <cp:lastPrinted>2019-04-25T01:09:00Z</cp:lastPrinted>
  <dcterms:created xsi:type="dcterms:W3CDTF">2025-02-19T13:42:00Z</dcterms:created>
  <dcterms:modified xsi:type="dcterms:W3CDTF">2025-05-22T13:34:00Z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_SA">
    <vt:lpwstr>C:\Users\Administrator\AppData\Local\Temp\Temp1_R4-1904540.zip\R4-1904540_TP_TR_38.716-01-01_CA_n25(2A).docx</vt:lpwstr>
  </property>
  <property fmtid="{D5CDD505-2E9C-101B-9397-08002B2CF9AE}" pid="3" name="TitusGUID">
    <vt:lpwstr>056fd449-de72-4993-8fcb-6f51b0b5ee85</vt:lpwstr>
  </property>
  <property fmtid="{D5CDD505-2E9C-101B-9397-08002B2CF9AE}" pid="4" name="CTP_TimeStamp">
    <vt:lpwstr>2020-02-14 10:50:25Z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2015_ms_pID_725343">
    <vt:lpwstr>(3)BOOSX3mZX2XhRz8aVc/9nG+E1WI9m0x+v2hq/48bA9h4IY3t8lcu80bMMimTZSHgF7dHXG2i
Dx15C+VstOv8IE5nyKqNyL40+Fwim/vh2DBBlWI1VoKuGzD02jlva7F6oqgzwnE4vGdi9ga4
qY7e7Nyy5RT3kIDVkyr4XyVoe4R+48FFBeXO2Wrh11AWQ79BT2Mjfsho22o+Tygj8qJxWyxy
+2ehbuavVA+rlZyEqF</vt:lpwstr>
  </property>
  <property fmtid="{D5CDD505-2E9C-101B-9397-08002B2CF9AE}" pid="10" name="_2015_ms_pID_7253431">
    <vt:lpwstr>elbbPtyZvAkgdqe1kfniFNcg0Q1CgW5g6xKWxHdtWdMJ9FwlnxFk2Z
A2xtv2/KSF8Npxe9CNPEPCt2Qkj+pYy1IacOBXXZOm7NjLOgf293PzqoMmGTTR0WYGJH4Xdc
/BdRooGFTDBYCw+rB0PGhT67A4I0Tc7ps38stlnfBEoB8FCFRnw45NfOjnOojUjdA5TXXQCO
sX7+4cCsEEmjeYBNTCOI4+3jQVUP+uJdvjTm</vt:lpwstr>
  </property>
  <property fmtid="{D5CDD505-2E9C-101B-9397-08002B2CF9AE}" pid="11" name="_2015_ms_pID_7253432">
    <vt:lpwstr>vIuWgBSkej+ZxGv4+0Hc3X0=</vt:lpwstr>
  </property>
  <property fmtid="{D5CDD505-2E9C-101B-9397-08002B2CF9AE}" pid="12" name="KSOProductBuildVer">
    <vt:lpwstr>2052-11.8.2.12085</vt:lpwstr>
  </property>
  <property fmtid="{D5CDD505-2E9C-101B-9397-08002B2CF9AE}" pid="13" name="ICV">
    <vt:lpwstr>4E52DAF8FD6546AB91AD8E0E2CC7501C</vt:lpwstr>
  </property>
  <property fmtid="{D5CDD505-2E9C-101B-9397-08002B2CF9AE}" pid="14" name="_readonly">
    <vt:lpwstr/>
  </property>
  <property fmtid="{D5CDD505-2E9C-101B-9397-08002B2CF9AE}" pid="15" name="_change">
    <vt:lpwstr/>
  </property>
  <property fmtid="{D5CDD505-2E9C-101B-9397-08002B2CF9AE}" pid="16" name="_full-control">
    <vt:lpwstr/>
  </property>
  <property fmtid="{D5CDD505-2E9C-101B-9397-08002B2CF9AE}" pid="17" name="sflag">
    <vt:lpwstr>1713083087</vt:lpwstr>
  </property>
  <property fmtid="{D5CDD505-2E9C-101B-9397-08002B2CF9AE}" pid="18" name="GrammarlyDocumentId">
    <vt:lpwstr>ab6c3f061d9bbe89f768d9748f64c109f9c38c423731fde5ff816c26ee960e07</vt:lpwstr>
  </property>
</Properties>
</file>